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75" w:rsidRPr="001C2275" w:rsidRDefault="001C2275" w:rsidP="001C2275">
      <w:pPr>
        <w:pStyle w:val="3"/>
        <w:spacing w:line="360" w:lineRule="auto"/>
        <w:ind w:firstLineChars="200" w:firstLine="803"/>
        <w:jc w:val="center"/>
        <w:rPr>
          <w:rFonts w:ascii="宋体" w:hAnsi="宋体"/>
          <w:color w:val="FF0000"/>
          <w:sz w:val="40"/>
          <w:szCs w:val="21"/>
        </w:rPr>
      </w:pPr>
      <w:bookmarkStart w:id="0" w:name="_GoBack"/>
      <w:r w:rsidRPr="001C2275">
        <w:rPr>
          <w:rFonts w:ascii="宋体" w:hAnsi="宋体"/>
          <w:noProof/>
          <w:color w:val="FF0000"/>
          <w:sz w:val="40"/>
          <w:szCs w:val="21"/>
        </w:rPr>
        <w:drawing>
          <wp:anchor distT="0" distB="0" distL="114300" distR="114300" simplePos="0" relativeHeight="251659264" behindDoc="0" locked="0" layoutInCell="1" allowOverlap="1" wp14:anchorId="1E7776AE" wp14:editId="6810BB9D">
            <wp:simplePos x="0" y="0"/>
            <wp:positionH relativeFrom="page">
              <wp:posOffset>12496800</wp:posOffset>
            </wp:positionH>
            <wp:positionV relativeFrom="topMargin">
              <wp:posOffset>11315700</wp:posOffset>
            </wp:positionV>
            <wp:extent cx="482600" cy="3683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26361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Hlk57466390"/>
      <w:bookmarkEnd w:id="1"/>
      <w:r w:rsidRPr="001C2275">
        <w:rPr>
          <w:rFonts w:ascii="宋体" w:hAnsi="宋体"/>
          <w:noProof/>
          <w:color w:val="FF0000"/>
          <w:sz w:val="40"/>
          <w:szCs w:val="21"/>
        </w:rPr>
        <w:drawing>
          <wp:anchor distT="0" distB="0" distL="114300" distR="114300" simplePos="0" relativeHeight="251660288" behindDoc="0" locked="0" layoutInCell="1" allowOverlap="1" wp14:anchorId="64FA5E09" wp14:editId="73F65D9A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98895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2275">
        <w:rPr>
          <w:rFonts w:ascii="宋体" w:hAnsi="宋体"/>
          <w:color w:val="FF0000"/>
          <w:sz w:val="40"/>
          <w:szCs w:val="21"/>
        </w:rPr>
        <w:t>专题22</w:t>
      </w:r>
      <w:r w:rsidRPr="001C2275">
        <w:rPr>
          <w:rFonts w:ascii="宋体" w:hAnsi="宋体" w:hint="eastAsia"/>
          <w:color w:val="FF0000"/>
          <w:sz w:val="40"/>
          <w:szCs w:val="21"/>
        </w:rPr>
        <w:t xml:space="preserve"> </w:t>
      </w:r>
      <w:r w:rsidRPr="001C2275">
        <w:rPr>
          <w:rFonts w:ascii="宋体" w:hAnsi="宋体" w:hint="eastAsia"/>
          <w:color w:val="FF0000"/>
          <w:sz w:val="40"/>
          <w:szCs w:val="21"/>
        </w:rPr>
        <w:t>能源与可持续发展</w:t>
      </w:r>
    </w:p>
    <w:bookmarkEnd w:id="0"/>
    <w:p w:rsidR="001C2275" w:rsidRPr="007F1EFA" w:rsidRDefault="001C2275" w:rsidP="001C2275">
      <w:pPr>
        <w:spacing w:line="360" w:lineRule="auto"/>
        <w:ind w:firstLineChars="200" w:firstLine="422"/>
        <w:jc w:val="left"/>
        <w:textAlignment w:val="center"/>
        <w:rPr>
          <w:rFonts w:ascii="宋体" w:hAnsi="宋体"/>
          <w:b/>
          <w:bCs/>
          <w:color w:val="0000FF"/>
          <w:szCs w:val="21"/>
        </w:rPr>
      </w:pPr>
      <w:r w:rsidRPr="007F1EFA">
        <w:rPr>
          <w:rFonts w:ascii="宋体" w:hAnsi="宋体"/>
          <w:b/>
          <w:bCs/>
          <w:color w:val="0000FF"/>
          <w:szCs w:val="21"/>
        </w:rPr>
        <w:t>母题揭秘中考考点：</w:t>
      </w:r>
    </w:p>
    <w:p w:rsidR="001C2275" w:rsidRPr="007F1EFA" w:rsidRDefault="001C2275" w:rsidP="001C2275">
      <w:pPr>
        <w:spacing w:line="360" w:lineRule="auto"/>
        <w:ind w:firstLineChars="200" w:firstLine="422"/>
        <w:jc w:val="left"/>
        <w:textAlignment w:val="center"/>
        <w:rPr>
          <w:rFonts w:ascii="宋体" w:hAnsi="宋体"/>
          <w:b/>
          <w:bCs/>
          <w:color w:val="0000FF"/>
          <w:szCs w:val="21"/>
        </w:rPr>
      </w:pPr>
      <w:r w:rsidRPr="007F1EFA">
        <w:rPr>
          <w:rFonts w:ascii="宋体" w:hAnsi="宋体"/>
          <w:b/>
          <w:bCs/>
          <w:color w:val="0000FF"/>
          <w:szCs w:val="21"/>
        </w:rPr>
        <w:t>1、</w:t>
      </w:r>
      <w:r>
        <w:rPr>
          <w:rFonts w:ascii="宋体" w:hAnsi="宋体" w:hint="eastAsia"/>
          <w:b/>
          <w:bCs/>
          <w:color w:val="0000FF"/>
          <w:szCs w:val="21"/>
        </w:rPr>
        <w:t>能源</w:t>
      </w:r>
      <w:r w:rsidRPr="007F1EFA">
        <w:rPr>
          <w:rFonts w:ascii="宋体" w:hAnsi="宋体" w:hint="eastAsia"/>
          <w:b/>
          <w:bCs/>
          <w:color w:val="0000FF"/>
          <w:szCs w:val="21"/>
        </w:rPr>
        <w:t>；</w:t>
      </w:r>
    </w:p>
    <w:p w:rsidR="001C2275" w:rsidRPr="007F1EFA" w:rsidRDefault="001C2275" w:rsidP="001C2275">
      <w:pPr>
        <w:spacing w:line="360" w:lineRule="auto"/>
        <w:ind w:firstLineChars="200" w:firstLine="422"/>
        <w:jc w:val="left"/>
        <w:textAlignment w:val="center"/>
        <w:rPr>
          <w:rFonts w:ascii="宋体" w:hAnsi="宋体"/>
          <w:b/>
          <w:bCs/>
          <w:color w:val="0000FF"/>
          <w:szCs w:val="21"/>
        </w:rPr>
      </w:pPr>
      <w:r w:rsidRPr="007F1EFA">
        <w:rPr>
          <w:rFonts w:ascii="宋体" w:hAnsi="宋体"/>
          <w:b/>
          <w:bCs/>
          <w:color w:val="0000FF"/>
          <w:szCs w:val="21"/>
        </w:rPr>
        <w:t>2、</w:t>
      </w:r>
      <w:r>
        <w:rPr>
          <w:rFonts w:ascii="宋体" w:hAnsi="宋体" w:hint="eastAsia"/>
          <w:b/>
          <w:bCs/>
          <w:color w:val="0000FF"/>
          <w:szCs w:val="21"/>
        </w:rPr>
        <w:t>核能</w:t>
      </w:r>
      <w:r w:rsidRPr="007F1EFA">
        <w:rPr>
          <w:rFonts w:ascii="宋体" w:hAnsi="宋体"/>
          <w:b/>
          <w:bCs/>
          <w:color w:val="0000FF"/>
          <w:szCs w:val="21"/>
        </w:rPr>
        <w:t>；</w:t>
      </w:r>
    </w:p>
    <w:p w:rsidR="001C2275" w:rsidRDefault="001C2275" w:rsidP="001C2275">
      <w:pPr>
        <w:spacing w:line="360" w:lineRule="auto"/>
        <w:ind w:firstLineChars="200" w:firstLine="422"/>
        <w:jc w:val="left"/>
        <w:textAlignment w:val="center"/>
        <w:rPr>
          <w:rFonts w:ascii="宋体" w:hAnsi="宋体"/>
          <w:b/>
          <w:bCs/>
          <w:color w:val="0000FF"/>
          <w:szCs w:val="21"/>
        </w:rPr>
      </w:pPr>
      <w:r w:rsidRPr="007F1EFA">
        <w:rPr>
          <w:rFonts w:ascii="宋体" w:hAnsi="宋体"/>
          <w:b/>
          <w:bCs/>
          <w:color w:val="0000FF"/>
          <w:szCs w:val="21"/>
        </w:rPr>
        <w:t>3、</w:t>
      </w:r>
      <w:r>
        <w:rPr>
          <w:rFonts w:ascii="宋体" w:hAnsi="宋体" w:hint="eastAsia"/>
          <w:b/>
          <w:bCs/>
          <w:color w:val="0000FF"/>
          <w:szCs w:val="21"/>
        </w:rPr>
        <w:t>太阳能；</w:t>
      </w:r>
    </w:p>
    <w:p w:rsidR="001C2275" w:rsidRDefault="001C2275" w:rsidP="001C2275">
      <w:pPr>
        <w:spacing w:line="360" w:lineRule="auto"/>
        <w:ind w:firstLineChars="200" w:firstLine="422"/>
        <w:jc w:val="left"/>
        <w:textAlignment w:val="center"/>
        <w:rPr>
          <w:rFonts w:ascii="宋体" w:hAnsi="宋体"/>
          <w:b/>
          <w:bCs/>
          <w:color w:val="0000FF"/>
          <w:szCs w:val="21"/>
        </w:rPr>
      </w:pPr>
      <w:r>
        <w:rPr>
          <w:rFonts w:ascii="宋体" w:hAnsi="宋体" w:hint="eastAsia"/>
          <w:b/>
          <w:bCs/>
          <w:color w:val="0000FF"/>
          <w:szCs w:val="21"/>
        </w:rPr>
        <w:t>4、能源与可持续发展；</w:t>
      </w:r>
    </w:p>
    <w:p w:rsidR="001C2275" w:rsidRPr="007F1EFA" w:rsidRDefault="001C2275" w:rsidP="001C2275">
      <w:pPr>
        <w:spacing w:line="360" w:lineRule="auto"/>
        <w:ind w:firstLineChars="200" w:firstLine="420"/>
        <w:jc w:val="left"/>
        <w:textAlignment w:val="center"/>
        <w:rPr>
          <w:rFonts w:ascii="宋体" w:hAnsi="宋体"/>
          <w:b/>
          <w:szCs w:val="21"/>
        </w:rPr>
      </w:pPr>
      <w:r w:rsidRPr="007F1EFA">
        <w:rPr>
          <w:rFonts w:ascii="宋体" w:hAnsi="宋体"/>
          <w:noProof/>
          <w:szCs w:val="21"/>
        </w:rPr>
        <w:drawing>
          <wp:inline distT="0" distB="0" distL="0" distR="0" wp14:anchorId="58E5F989" wp14:editId="09A2D0C5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20250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275" w:rsidRPr="007478A3" w:rsidRDefault="001C2275" w:rsidP="001C2275">
      <w:pPr>
        <w:spacing w:after="0" w:line="240" w:lineRule="auto"/>
        <w:rPr>
          <w:b/>
        </w:rPr>
      </w:pPr>
      <w:r w:rsidRPr="007478A3">
        <w:rPr>
          <w:rFonts w:hint="eastAsia"/>
          <w:b/>
        </w:rPr>
        <w:t>一、单选题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江苏淮安市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下列属于可再生能源的是（</w:t>
      </w:r>
      <w:r w:rsidRPr="007478A3">
        <w:rPr>
          <w:rFonts w:eastAsia="Times New Roman"/>
          <w:b/>
        </w:rPr>
        <w:t xml:space="preserve">  </w:t>
      </w:r>
      <w:r w:rsidRPr="007478A3">
        <w:rPr>
          <w:rFonts w:ascii="宋体" w:hAnsi="宋体" w:cs="宋体"/>
          <w:b/>
        </w:rPr>
        <w:t>）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煤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江苏宿迁市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能源、信息、材料是现代社会发展的三大支柱，下列说法正确的是（　　）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太阳能、核能都属于不可再生能源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能量是守恒的，所以我们不需要节约能源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北斗导航卫星与地球之间利用电磁波通信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超导材料可用来制作熔断器的熔丝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3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江苏无锡市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如图所示，是由大量反射镜组成的太阳能发电装置。图中的各个反射镜在计算机的控制下，使反射的太阳光聚集在塔顶的集热器（锅炉）上，集热器中的水变成水蒸气推动汽轮机，从而带动发电机发电，下列说法中正确的是（　　）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</w:pPr>
      <w:r w:rsidRPr="007478A3">
        <w:rPr>
          <w:b/>
          <w:noProof/>
        </w:rPr>
        <w:drawing>
          <wp:inline distT="0" distB="0" distL="0" distR="0" wp14:anchorId="462FBA6E" wp14:editId="300FF5E3">
            <wp:extent cx="3743325" cy="178117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69095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lastRenderedPageBreak/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太阳能是可再生能源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一天中反射镜的朝向不需要做任何调整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水蒸气推动汽轮机做功时，机械能转化为内能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汽轮机带动发电机发电时，电能转化为机械能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4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江苏苏州市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关于能源和材料，下列说法正确的是</w:t>
      </w:r>
      <w:r>
        <w:rPr>
          <w:b/>
        </w:rPr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996f15bd38249f7b7e35e6afefa8c0b" style="width:8.25pt;height:15.75pt" o:ole="">
            <v:imagedata r:id="rId10" o:title="eqIdd996f15bd38249f7b7e35e6afefa8c0b"/>
          </v:shape>
          <o:OLEObject Type="Embed" ProgID="Equation.DSMT4" ShapeID="_x0000_i1025" DrawAspect="Content" ObjectID="_1676614638" r:id="rId11"/>
        </w:object>
      </w:r>
      <w:r w:rsidRPr="007478A3">
        <w:rPr>
          <w:rFonts w:ascii="宋体" w:hAnsi="宋体" w:cs="宋体"/>
          <w:b/>
        </w:rPr>
        <w:t xml:space="preserve">　　</w:t>
      </w:r>
      <w:r>
        <w:rPr>
          <w:b/>
        </w:rPr>
        <w:object w:dxaOrig="165" w:dyaOrig="315">
          <v:shape id="_x0000_i1026" type="#_x0000_t75" alt="eqId8fbdf36fcfa44dddb74ad17d601f601d" style="width:8.25pt;height:15.75pt" o:ole="">
            <v:imagedata r:id="rId12" o:title="eqId8fbdf36fcfa44dddb74ad17d601f601d"/>
          </v:shape>
          <o:OLEObject Type="Embed" ProgID="Equation.DSMT4" ShapeID="_x0000_i1026" DrawAspect="Content" ObjectID="_1676614639" r:id="rId13"/>
        </w:objec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天然气是可再生能源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超导体材料可制成电热器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目前核电站是利用核裂变发电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“永动机”是可以制造出来的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5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江苏盐城市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我市积极利用区位优势，大力开发风力发电。下列能源中与风能同属于可再生能源的是（　　）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煤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6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江苏南京市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下列能源中，属于可再生能源的是（</w:t>
      </w:r>
      <w:r w:rsidRPr="007478A3">
        <w:rPr>
          <w:rFonts w:eastAsia="Times New Roman"/>
          <w:b/>
        </w:rPr>
        <w:t xml:space="preserve">   </w:t>
      </w:r>
      <w:r w:rsidRPr="007478A3">
        <w:rPr>
          <w:rFonts w:ascii="宋体" w:hAnsi="宋体" w:cs="宋体"/>
          <w:b/>
        </w:rPr>
        <w:t>）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煤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核燃料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7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江苏省如皋市外国语学校中考真题）</w:t>
      </w:r>
      <w:r w:rsidRPr="007478A3">
        <w:rPr>
          <w:rFonts w:ascii="宋体" w:hAnsi="宋体" w:cs="宋体"/>
          <w:b/>
        </w:rPr>
        <w:t>以下属于非清洁能源的是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煤炭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风能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水能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8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江苏徐州市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我省首座“光充储”电动汽车充电站已投入使用，该充电站利用清洁能源，通过屋顶发电板发电，这种能源是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风能</w:t>
      </w:r>
    </w:p>
    <w:p w:rsidR="001C2275" w:rsidRDefault="001C2275" w:rsidP="001C2275">
      <w:pPr>
        <w:snapToGrid w:val="0"/>
        <w:spacing w:line="360" w:lineRule="auto"/>
        <w:ind w:firstLineChars="200" w:firstLine="420"/>
        <w:rPr>
          <w:rFonts w:ascii="宋体" w:hAnsi="宋体"/>
          <w:b/>
          <w:color w:val="0000FF"/>
          <w:szCs w:val="21"/>
        </w:rPr>
      </w:pPr>
      <w:r w:rsidRPr="007F1EFA">
        <w:rPr>
          <w:rFonts w:ascii="宋体" w:hAnsi="宋体"/>
          <w:noProof/>
          <w:szCs w:val="21"/>
        </w:rPr>
        <w:drawing>
          <wp:inline distT="0" distB="0" distL="0" distR="0" wp14:anchorId="6F58DCD4" wp14:editId="3F1CA947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99305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FA">
        <w:rPr>
          <w:rFonts w:ascii="宋体" w:hAnsi="宋体" w:hint="eastAsia"/>
          <w:b/>
          <w:color w:val="0000FF"/>
          <w:szCs w:val="21"/>
        </w:rPr>
        <w:t>中考</w:t>
      </w:r>
      <w:r w:rsidRPr="007F1EFA">
        <w:rPr>
          <w:rFonts w:ascii="宋体" w:hAnsi="宋体"/>
          <w:b/>
          <w:color w:val="0000FF"/>
          <w:szCs w:val="21"/>
        </w:rPr>
        <w:t>考点</w:t>
      </w:r>
      <w:r w:rsidRPr="007F1EFA">
        <w:rPr>
          <w:rFonts w:ascii="宋体" w:hAnsi="宋体" w:hint="eastAsia"/>
          <w:b/>
          <w:color w:val="0000FF"/>
          <w:szCs w:val="21"/>
        </w:rPr>
        <w:t>知识点详解</w:t>
      </w:r>
    </w:p>
    <w:p w:rsidR="001C2275" w:rsidRDefault="001C2275" w:rsidP="001C2275">
      <w:pPr>
        <w:spacing w:after="0" w:line="360" w:lineRule="auto"/>
        <w:ind w:firstLineChars="200" w:firstLine="422"/>
        <w:jc w:val="center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能源与可持续发展知识点总结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一、能源利用与社会发展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1.人类开发和利用能源的历史：火的利用→化石能源的利用→电能的利用→核能的发现。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2.能源的分类：（1）可再生能源和不可再生能源可再生能源：太阳能、风能、水能、地热能、潮汐能、生物质能不可再生能源：煤、石油、天然气、核能（2）常规能源（传统能源）和新能源常规能源：水能、煤、石油、天然气、生物质能新能源：太阳能、风能、核能、地热能、潮汐能、氢能（3）清洁能源与非清洁能源清洁能源：太阳能、水能、风能、地热能、潮汐能、氢能非清洁能源：煤、石油、天然气、生物质</w:t>
      </w: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lastRenderedPageBreak/>
        <w:t>能二、核能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1.获取核能的两条途径：重核的裂变和轻核的聚变（聚变也叫热核反应）。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2.核能的应用：（1）重核的裂变：原子弹和核电站；（2）轻核的聚变：氢弹。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3.核电站（1）主要组成部分：核反应堆、热交换器、汽轮机和发电机等。（2）核能发电与火力发电的工作原理比较：核能发电的工作原理：核能→内能→机械能→电能火力发电的工作原理：化学能→内能→机械能→电能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三、太阳能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1.太阳能的优点：（1）储量十分巨大；（2）供应时间长久；（3）分布广阔，获取方便；（4）安全、清洁、无污染。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2.太阳能是由不断发生的核聚变产生的；地球上除核能、地热能和潮汐能以外，几乎所有能源都来自太阳。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3.人类利用太阳能的三种方式：（1）光热转换（太阳能热水器）；（2）光电转换（太阳能电池）；（3）光化转换（绿色植物）。</w:t>
      </w:r>
    </w:p>
    <w:p w:rsidR="001C2275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4.广泛利用太阳能存在的主要困难：（1）受天气影响；（2）转换效率低；（3）技术不够成熟。四、能量转化的基本规律1.能量守恒定律：能量既不会凭空产生，也不会凭空消失，它只会从一种形式转化为其他形式，或者从一个物体转移到其他物体，而在转化或转移的过程中，总量保持不变。2.能量的转移和转化具有方向性。经转化后，可利用的能量只会减少。</w:t>
      </w:r>
    </w:p>
    <w:p w:rsidR="001C2275" w:rsidRPr="007478A3" w:rsidRDefault="001C2275" w:rsidP="001C2275">
      <w:pPr>
        <w:spacing w:after="0" w:line="360" w:lineRule="auto"/>
        <w:ind w:firstLineChars="200" w:firstLine="422"/>
        <w:rPr>
          <w:rFonts w:ascii="宋体" w:hAnsi="宋体" w:cs="Helvetica"/>
          <w:b/>
          <w:color w:val="000000"/>
          <w:kern w:val="0"/>
          <w:szCs w:val="21"/>
        </w:rPr>
      </w:pPr>
      <w:r>
        <w:rPr>
          <w:rFonts w:ascii="宋体" w:hAnsi="宋体" w:cs="Helvetica" w:hint="eastAsia"/>
          <w:b/>
          <w:color w:val="000000"/>
          <w:kern w:val="0"/>
          <w:szCs w:val="21"/>
        </w:rPr>
        <w:t>四</w:t>
      </w:r>
      <w:r w:rsidRPr="007478A3">
        <w:rPr>
          <w:rFonts w:ascii="宋体" w:hAnsi="宋体" w:cs="Helvetica" w:hint="eastAsia"/>
          <w:b/>
          <w:color w:val="000000"/>
          <w:kern w:val="0"/>
          <w:szCs w:val="21"/>
        </w:rPr>
        <w:t>、能源与可持续发展  能量转化的效率：</w:t>
      </w:r>
    </w:p>
    <w:p w:rsidR="001C2275" w:rsidRPr="007F1EFA" w:rsidRDefault="001C2275" w:rsidP="001C2275">
      <w:pPr>
        <w:spacing w:after="0" w:line="360" w:lineRule="auto"/>
        <w:ind w:firstLineChars="200" w:firstLine="420"/>
        <w:rPr>
          <w:rFonts w:ascii="宋体" w:hAnsi="宋体" w:cs="宋体"/>
          <w:b/>
          <w:szCs w:val="21"/>
        </w:rPr>
      </w:pPr>
      <w:r w:rsidRPr="007F1EFA">
        <w:rPr>
          <w:rFonts w:ascii="宋体" w:hAnsi="宋体"/>
          <w:noProof/>
          <w:szCs w:val="21"/>
        </w:rPr>
        <w:drawing>
          <wp:inline distT="0" distB="0" distL="0" distR="0" wp14:anchorId="4996D0CC" wp14:editId="39D5114E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32726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9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江苏中考真题）</w:t>
      </w:r>
      <w:r w:rsidRPr="007478A3">
        <w:rPr>
          <w:rFonts w:ascii="宋体" w:hAnsi="宋体" w:cs="宋体"/>
          <w:b/>
        </w:rPr>
        <w:t>下列说法正确的是</w:t>
      </w:r>
    </w:p>
    <w:p w:rsidR="001C2275" w:rsidRPr="007478A3" w:rsidRDefault="001C2275" w:rsidP="001C2275">
      <w:pPr>
        <w:tabs>
          <w:tab w:val="left" w:pos="4153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太阳能属于不可再生能源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遥控器是利用紫外线工作的</w:t>
      </w:r>
    </w:p>
    <w:p w:rsidR="001C2275" w:rsidRPr="007478A3" w:rsidRDefault="001C2275" w:rsidP="001C2275">
      <w:pPr>
        <w:tabs>
          <w:tab w:val="left" w:pos="4153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电磁波不能在真空中传播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原子核是由质子和中子组成的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10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江苏盐城市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下列利用不可再生能源发电的是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水力发电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风力发电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光伏发电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核能发电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11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高邮市汪曾祺学校中考真题）</w:t>
      </w:r>
      <w:r w:rsidRPr="007478A3">
        <w:rPr>
          <w:rFonts w:ascii="宋体" w:hAnsi="宋体" w:cs="宋体"/>
          <w:b/>
        </w:rPr>
        <w:t>下列能源中，属于可再生能源的是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煤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风能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12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江苏中考真题）</w:t>
      </w:r>
      <w:r w:rsidRPr="007478A3">
        <w:rPr>
          <w:rFonts w:ascii="宋体" w:hAnsi="宋体" w:cs="宋体"/>
          <w:b/>
        </w:rPr>
        <w:t>下列属于可再生能源的是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煤炭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核燃料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</w:t>
      </w:r>
    </w:p>
    <w:p w:rsidR="001C2275" w:rsidRPr="007478A3" w:rsidRDefault="001C2275" w:rsidP="001C2275">
      <w:pPr>
        <w:spacing w:before="150" w:after="0" w:line="360" w:lineRule="auto"/>
        <w:ind w:right="60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lastRenderedPageBreak/>
        <w:t>13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江苏扬州市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下列说法正确的是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eastAsia="Times New Roman"/>
          <w:b/>
        </w:rPr>
        <w:t>0℃</w:t>
      </w:r>
      <w:r w:rsidRPr="007478A3">
        <w:rPr>
          <w:rFonts w:ascii="宋体" w:hAnsi="宋体" w:cs="宋体"/>
          <w:b/>
        </w:rPr>
        <w:t>的物体没有内能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物体具有内能，也同时具有机械能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只要设计巧妙，永动机就可以制成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核能属于可再生能源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14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江苏无锡市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电影纪录片《厉害了，我的国》中介绍：“在无锡的国家重点实验室里，年轻的双手刚刚创造出全球晶硅太阳能电池效率的世界纪录”太阳能电池能直接将光能转化为电能．以下说法错误的是（　　）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太阳能只能转化为电能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太阳能是可再生能源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硅是制作太阳能电池的重要材料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太阳能电池给我们提供了新的电能来源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15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江苏苏州市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下列说法中正确的是（　　）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电能表是用来测量电功率的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江苏田湾核电站是利用核裂变发电的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神舟十一号与天宫二号对接过程中是相对静止的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根据能量守恒定律，能量不会消失，所以是不会有能源危机的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16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江苏盐城市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北斗卫星导航系统完成定位、导航和通信任务，传递信息利用的是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微波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次声波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超声波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红外线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17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江苏盐城市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大规模使用的能源中，属于可再生能源的是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</w:t>
      </w:r>
      <w:r w:rsidRPr="007478A3">
        <w:rPr>
          <w:b/>
        </w:rPr>
        <w:t xml:space="preserve">    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风能</w:t>
      </w:r>
      <w:r w:rsidRPr="007478A3">
        <w:rPr>
          <w:b/>
        </w:rPr>
        <w:t xml:space="preserve">    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 xml:space="preserve">    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核燃料</w:t>
      </w:r>
    </w:p>
    <w:p w:rsidR="001C2275" w:rsidRPr="007478A3" w:rsidRDefault="001C2275" w:rsidP="001C2275">
      <w:pPr>
        <w:spacing w:after="0" w:line="360" w:lineRule="auto"/>
        <w:jc w:val="left"/>
        <w:rPr>
          <w:rFonts w:eastAsia="Times New Roman"/>
        </w:rPr>
      </w:pPr>
      <w:r w:rsidRPr="007478A3">
        <w:rPr>
          <w:b/>
        </w:rPr>
        <w:t>18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江苏镇江市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下列说法正确的是</w:t>
      </w:r>
      <m:oMath>
        <m:r>
          <w:rPr>
            <w:rFonts w:ascii="Cambria Math" w:hAnsi="Cambria Math"/>
          </w:rPr>
          <m:t>(</m:t>
        </m:r>
      </m:oMath>
      <w:r w:rsidRPr="007478A3">
        <w:rPr>
          <w:rFonts w:ascii="宋体" w:hAnsi="宋体" w:cs="宋体" w:hint="eastAsia"/>
          <w:b/>
        </w:rPr>
        <w:t xml:space="preserve">　　</w:t>
      </w:r>
      <m:oMath>
        <m:r>
          <w:rPr>
            <w:rFonts w:ascii="Cambria Math" w:hAnsi="Cambria Math"/>
          </w:rPr>
          <m:t>)</m:t>
        </m:r>
      </m:oMath>
    </w:p>
    <w:p w:rsidR="001C2275" w:rsidRPr="007478A3" w:rsidRDefault="001C2275" w:rsidP="001C2275">
      <w:pPr>
        <w:spacing w:after="0" w:line="360" w:lineRule="auto"/>
        <w:jc w:val="left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m:oMath>
        <m:r>
          <w:rPr>
            <w:rFonts w:ascii="Cambria Math" w:hAnsi="Cambria Math"/>
          </w:rPr>
          <m:t>.</m:t>
        </m:r>
      </m:oMath>
      <w:r w:rsidRPr="007478A3">
        <w:rPr>
          <w:rFonts w:ascii="宋体" w:hAnsi="宋体" w:cs="宋体"/>
          <w:b/>
        </w:rPr>
        <w:t>太阳光是由多种色光混合而成的</w:t>
      </w:r>
      <w:r w:rsidRPr="007478A3">
        <w:rPr>
          <w:b/>
        </w:rPr>
        <w:t xml:space="preserve">    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一切物体都具有热量</w:t>
      </w:r>
    </w:p>
    <w:p w:rsidR="001C2275" w:rsidRPr="007478A3" w:rsidRDefault="001C2275" w:rsidP="001C2275">
      <w:pPr>
        <w:spacing w:after="0" w:line="360" w:lineRule="auto"/>
        <w:jc w:val="left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电磁波的传播速度为</w:t>
      </w:r>
      <m:oMath>
        <m:r>
          <w:rPr>
            <w:rFonts w:ascii="Cambria Math" w:hAnsi="Cambria Math"/>
          </w:rPr>
          <m:t>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w:rPr>
            <w:rFonts w:ascii="Cambria Math" w:hAnsi="Cambria Math"/>
          </w:rPr>
          <m:t>m/s</m:t>
        </m:r>
      </m:oMath>
      <w:r w:rsidRPr="007478A3">
        <w:rPr>
          <w:b/>
        </w:rPr>
        <w:t xml:space="preserve">    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核能属于可再生能源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eastAsia="Times New Roman"/>
        </w:rPr>
      </w:pPr>
      <w:r w:rsidRPr="007478A3">
        <w:rPr>
          <w:b/>
        </w:rPr>
        <w:t>19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江苏淮安市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下列能源的大量使用，会造成空气污染加剧的是（</w:t>
      </w:r>
      <w:r w:rsidRPr="007478A3">
        <w:rPr>
          <w:rFonts w:eastAsia="Times New Roman"/>
          <w:b/>
        </w:rPr>
        <w:t xml:space="preserve">    </w:t>
      </w:r>
      <w:r w:rsidRPr="007478A3">
        <w:rPr>
          <w:rFonts w:ascii="宋体" w:hAnsi="宋体" w:cs="宋体" w:hint="eastAsia"/>
          <w:b/>
        </w:rPr>
        <w:t>）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地热能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太阳能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风能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20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江苏宿迁市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下列能源中属于可再生能源的是（</w:t>
      </w:r>
      <w:r w:rsidRPr="007478A3">
        <w:rPr>
          <w:rFonts w:eastAsia="Times New Roman"/>
          <w:b/>
        </w:rPr>
        <w:t xml:space="preserve"> </w:t>
      </w:r>
      <w:r w:rsidRPr="007478A3">
        <w:rPr>
          <w:rFonts w:ascii="宋体" w:hAnsi="宋体" w:cs="宋体"/>
          <w:b/>
        </w:rPr>
        <w:t>）</w:t>
      </w:r>
    </w:p>
    <w:p w:rsidR="001C2275" w:rsidRPr="007478A3" w:rsidRDefault="001C2275" w:rsidP="001C2275">
      <w:pPr>
        <w:tabs>
          <w:tab w:val="left" w:pos="2076"/>
          <w:tab w:val="left" w:pos="4153"/>
          <w:tab w:val="left" w:pos="6229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煤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石油</w:t>
      </w:r>
      <w:r w:rsidRPr="007478A3">
        <w:rPr>
          <w:b/>
        </w:rPr>
        <w:tab/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风能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天然气</w:t>
      </w:r>
    </w:p>
    <w:p w:rsidR="001C2275" w:rsidRPr="007478A3" w:rsidRDefault="001C2275" w:rsidP="001C2275">
      <w:pPr>
        <w:spacing w:after="0" w:line="240" w:lineRule="auto"/>
        <w:rPr>
          <w:b/>
        </w:rPr>
      </w:pPr>
      <w:r w:rsidRPr="007478A3">
        <w:rPr>
          <w:rFonts w:hint="eastAsia"/>
          <w:b/>
        </w:rPr>
        <w:t>二、多选题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21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江苏泰州市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为做好平昌冬奥闭幕式</w:t>
      </w:r>
      <w:r w:rsidRPr="007478A3">
        <w:rPr>
          <w:rFonts w:eastAsia="Times New Roman"/>
          <w:b/>
        </w:rPr>
        <w:t>“</w:t>
      </w:r>
      <w:r w:rsidRPr="007478A3">
        <w:rPr>
          <w:rFonts w:ascii="宋体" w:hAnsi="宋体" w:cs="宋体"/>
          <w:b/>
        </w:rPr>
        <w:t>北京</w:t>
      </w:r>
      <w:r w:rsidRPr="007478A3">
        <w:rPr>
          <w:rFonts w:eastAsia="Times New Roman"/>
          <w:b/>
        </w:rPr>
        <w:t>8</w:t>
      </w:r>
      <w:r w:rsidRPr="007478A3">
        <w:rPr>
          <w:rFonts w:ascii="宋体" w:hAnsi="宋体" w:cs="宋体"/>
          <w:b/>
        </w:rPr>
        <w:t>分钟</w:t>
      </w:r>
      <w:r w:rsidRPr="007478A3">
        <w:rPr>
          <w:rFonts w:eastAsia="Times New Roman"/>
          <w:b/>
        </w:rPr>
        <w:t>”</w:t>
      </w:r>
      <w:r w:rsidRPr="007478A3">
        <w:rPr>
          <w:rFonts w:ascii="宋体" w:hAnsi="宋体" w:cs="宋体"/>
          <w:b/>
        </w:rPr>
        <w:t>演员的防寒工作，主创团队采用了</w:t>
      </w:r>
      <w:r w:rsidRPr="007478A3">
        <w:rPr>
          <w:rFonts w:ascii="宋体" w:hAnsi="宋体" w:cs="宋体"/>
          <w:b/>
        </w:rPr>
        <w:lastRenderedPageBreak/>
        <w:t>石墨烯智能发热服饰，确保演员穿着轻薄的演出服时不被冻伤，而且可以保证动作足够舒展，穿着舒适。下列相关分析不合理的是</w:t>
      </w:r>
    </w:p>
    <w:p w:rsidR="001C2275" w:rsidRPr="007478A3" w:rsidRDefault="001C2275" w:rsidP="001C2275">
      <w:pPr>
        <w:tabs>
          <w:tab w:val="left" w:pos="4153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A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石墨烯材料保温性能好</w:t>
      </w:r>
      <w:r w:rsidRPr="007478A3">
        <w:rPr>
          <w:b/>
        </w:rPr>
        <w:tab/>
        <w:t>B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石墨烯是一种超导材料</w:t>
      </w:r>
    </w:p>
    <w:p w:rsidR="001C2275" w:rsidRPr="007478A3" w:rsidRDefault="001C2275" w:rsidP="001C2275">
      <w:pPr>
        <w:tabs>
          <w:tab w:val="left" w:pos="4153"/>
        </w:tabs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C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石墨烯材料韧性好，超轻薄</w:t>
      </w:r>
      <w:r w:rsidRPr="007478A3">
        <w:rPr>
          <w:b/>
        </w:rPr>
        <w:tab/>
        <w:t>D</w:t>
      </w:r>
      <w:r w:rsidRPr="007478A3">
        <w:rPr>
          <w:b/>
        </w:rPr>
        <w:t>．</w:t>
      </w:r>
      <w:r w:rsidRPr="007478A3">
        <w:rPr>
          <w:rFonts w:ascii="宋体" w:hAnsi="宋体" w:cs="宋体"/>
          <w:b/>
        </w:rPr>
        <w:t>石墨烯服饰材料质地柔软，硬度小</w:t>
      </w:r>
    </w:p>
    <w:p w:rsidR="001C2275" w:rsidRPr="007478A3" w:rsidRDefault="001C2275" w:rsidP="001C2275">
      <w:pPr>
        <w:spacing w:after="0" w:line="240" w:lineRule="auto"/>
        <w:rPr>
          <w:b/>
        </w:rPr>
      </w:pPr>
      <w:r w:rsidRPr="007478A3">
        <w:rPr>
          <w:rFonts w:hint="eastAsia"/>
          <w:b/>
        </w:rPr>
        <w:t>三、填空题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22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江苏徐州市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如图所示是振荡浮子式波浪发电原理图，浮子随着波浪起伏运动，带动发电机运转、利用</w:t>
      </w:r>
      <w:r w:rsidRPr="007478A3">
        <w:rPr>
          <w:b/>
        </w:rPr>
        <w:t>______</w:t>
      </w:r>
      <w:r w:rsidRPr="007478A3">
        <w:rPr>
          <w:rFonts w:ascii="宋体" w:hAnsi="宋体" w:cs="宋体"/>
          <w:b/>
        </w:rPr>
        <w:t>原理产生电流，将</w:t>
      </w:r>
      <w:r w:rsidRPr="007478A3">
        <w:rPr>
          <w:b/>
        </w:rPr>
        <w:t>______</w:t>
      </w:r>
      <w:r w:rsidRPr="007478A3">
        <w:rPr>
          <w:rFonts w:ascii="宋体" w:hAnsi="宋体" w:cs="宋体"/>
          <w:b/>
        </w:rPr>
        <w:t>能转化为电能。这种波浪提供的能源属于</w:t>
      </w:r>
      <w:r w:rsidRPr="007478A3">
        <w:rPr>
          <w:b/>
        </w:rPr>
        <w:t>______</w:t>
      </w:r>
      <w:r w:rsidRPr="007478A3">
        <w:rPr>
          <w:rFonts w:ascii="宋体" w:hAnsi="宋体" w:cs="宋体"/>
          <w:b/>
        </w:rPr>
        <w:t>能源（填“可再生”或“不可再生“）。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</w:pPr>
      <w:r w:rsidRPr="007478A3">
        <w:rPr>
          <w:b/>
          <w:noProof/>
        </w:rPr>
        <w:drawing>
          <wp:inline distT="0" distB="0" distL="0" distR="0" wp14:anchorId="3E05A617" wp14:editId="79C1A881">
            <wp:extent cx="1085850" cy="135255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559789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23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江苏扬州市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小阳学习太阳能和核能后，建立了利用核能的知识结构图，请你帮他补全空格处的内容。</w:t>
      </w:r>
      <w:r w:rsidRPr="007478A3">
        <w:rPr>
          <w:b/>
        </w:rPr>
        <w:t>___</w:t>
      </w:r>
      <w:r w:rsidRPr="007478A3">
        <w:rPr>
          <w:rFonts w:ascii="宋体" w:hAnsi="宋体" w:cs="宋体"/>
          <w:b/>
        </w:rPr>
        <w:t>、</w:t>
      </w:r>
      <w:r w:rsidRPr="007478A3">
        <w:rPr>
          <w:b/>
        </w:rPr>
        <w:t>_____</w:t>
      </w:r>
      <w:r w:rsidRPr="007478A3">
        <w:rPr>
          <w:rFonts w:ascii="宋体" w:hAnsi="宋体" w:cs="宋体"/>
          <w:b/>
        </w:rPr>
        <w:t>、</w:t>
      </w:r>
      <w:r w:rsidRPr="007478A3">
        <w:rPr>
          <w:b/>
        </w:rPr>
        <w:t>______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</w:pPr>
      <w:r w:rsidRPr="007478A3">
        <w:rPr>
          <w:b/>
          <w:noProof/>
        </w:rPr>
        <w:drawing>
          <wp:inline distT="0" distB="0" distL="0" distR="0" wp14:anchorId="156A4923" wp14:editId="29848953">
            <wp:extent cx="4324350" cy="866775"/>
            <wp:effectExtent l="0" t="0" r="0" b="0"/>
            <wp:docPr id="286058371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061496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24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海安双楼职业高级中学中考真题）</w:t>
      </w:r>
      <w:r w:rsidRPr="007478A3">
        <w:rPr>
          <w:rFonts w:ascii="宋体" w:hAnsi="宋体" w:cs="宋体"/>
          <w:b/>
        </w:rPr>
        <w:t>北斗卫星导航系统与地面光纤通信共同组成现代通信，将于</w:t>
      </w:r>
      <w:r w:rsidRPr="007478A3">
        <w:rPr>
          <w:rFonts w:eastAsia="Times New Roman"/>
          <w:b/>
        </w:rPr>
        <w:t>2020</w:t>
      </w:r>
      <w:r w:rsidRPr="007478A3">
        <w:rPr>
          <w:rFonts w:ascii="宋体" w:hAnsi="宋体" w:cs="宋体"/>
          <w:b/>
        </w:rPr>
        <w:t>年实现全球覆盖．卫星利用太阳能电池板获得能量，太阳能属于</w:t>
      </w:r>
      <w:r w:rsidRPr="007478A3">
        <w:rPr>
          <w:b/>
        </w:rPr>
        <w:t>________</w:t>
      </w:r>
      <w:r w:rsidRPr="007478A3">
        <w:rPr>
          <w:rFonts w:ascii="宋体" w:hAnsi="宋体" w:cs="宋体"/>
          <w:b/>
        </w:rPr>
        <w:t>能源．卫星是使用</w:t>
      </w:r>
      <w:r w:rsidRPr="007478A3">
        <w:rPr>
          <w:b/>
        </w:rPr>
        <w:t>_______</w:t>
      </w:r>
      <w:r w:rsidRPr="007478A3">
        <w:rPr>
          <w:rFonts w:ascii="宋体" w:hAnsi="宋体" w:cs="宋体"/>
          <w:b/>
        </w:rPr>
        <w:t>与地面站通信的，而光纤传递信息利用了光的</w:t>
      </w:r>
      <w:r w:rsidRPr="007478A3">
        <w:rPr>
          <w:b/>
        </w:rPr>
        <w:t>__________</w:t>
      </w:r>
      <w:r w:rsidRPr="007478A3">
        <w:rPr>
          <w:rFonts w:ascii="宋体" w:hAnsi="宋体" w:cs="宋体"/>
          <w:b/>
        </w:rPr>
        <w:t>（选填“反射”或“直线传播”）原理．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25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江苏连云港市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有一定值电阻，当其两端的电压为</w:t>
      </w:r>
      <w:r w:rsidRPr="007478A3">
        <w:rPr>
          <w:rFonts w:eastAsia="Times New Roman"/>
          <w:b/>
        </w:rPr>
        <w:t>9V</w:t>
      </w:r>
      <w:r w:rsidRPr="007478A3">
        <w:rPr>
          <w:rFonts w:ascii="宋体" w:hAnsi="宋体" w:cs="宋体"/>
          <w:b/>
        </w:rPr>
        <w:t>时，通过它的电流为</w:t>
      </w:r>
      <w:r w:rsidRPr="007478A3">
        <w:rPr>
          <w:rFonts w:eastAsia="Times New Roman"/>
          <w:b/>
        </w:rPr>
        <w:t>0.9A</w:t>
      </w:r>
      <w:r w:rsidRPr="007478A3">
        <w:rPr>
          <w:rFonts w:ascii="宋体" w:hAnsi="宋体" w:cs="宋体"/>
          <w:b/>
        </w:rPr>
        <w:t>，它的电阻是</w:t>
      </w:r>
      <w:r w:rsidRPr="007478A3">
        <w:rPr>
          <w:b/>
        </w:rPr>
        <w:t>_____</w:t>
      </w:r>
      <w:r w:rsidRPr="007478A3">
        <w:rPr>
          <w:rFonts w:eastAsia="Times New Roman"/>
          <w:b/>
        </w:rPr>
        <w:t>Ω</w:t>
      </w:r>
      <w:r w:rsidRPr="007478A3">
        <w:rPr>
          <w:rFonts w:ascii="宋体" w:hAnsi="宋体" w:cs="宋体"/>
          <w:b/>
        </w:rPr>
        <w:t>；如果它两端的电压为</w:t>
      </w:r>
      <w:r w:rsidRPr="007478A3">
        <w:rPr>
          <w:rFonts w:eastAsia="Times New Roman"/>
          <w:b/>
        </w:rPr>
        <w:t>15V</w:t>
      </w:r>
      <w:r w:rsidRPr="007478A3">
        <w:rPr>
          <w:rFonts w:ascii="宋体" w:hAnsi="宋体" w:cs="宋体"/>
          <w:b/>
        </w:rPr>
        <w:t>，通过它的电流是</w:t>
      </w:r>
      <w:r w:rsidRPr="007478A3">
        <w:rPr>
          <w:b/>
        </w:rPr>
        <w:t>_____</w:t>
      </w:r>
      <w:r w:rsidRPr="007478A3">
        <w:rPr>
          <w:rFonts w:eastAsia="Times New Roman"/>
          <w:b/>
        </w:rPr>
        <w:t>A</w:t>
      </w:r>
      <w:r w:rsidRPr="007478A3">
        <w:rPr>
          <w:rFonts w:ascii="宋体" w:hAnsi="宋体" w:cs="宋体"/>
          <w:b/>
        </w:rPr>
        <w:t>；核电站是利用核</w:t>
      </w:r>
      <w:r w:rsidRPr="007478A3">
        <w:rPr>
          <w:b/>
        </w:rPr>
        <w:t>_____</w:t>
      </w:r>
      <w:r w:rsidRPr="007478A3">
        <w:rPr>
          <w:rFonts w:ascii="宋体" w:hAnsi="宋体" w:cs="宋体"/>
          <w:b/>
        </w:rPr>
        <w:t>（选填</w:t>
      </w:r>
      <w:r w:rsidRPr="007478A3">
        <w:rPr>
          <w:rFonts w:eastAsia="Times New Roman"/>
          <w:b/>
        </w:rPr>
        <w:t>“</w:t>
      </w:r>
      <w:r w:rsidRPr="007478A3">
        <w:rPr>
          <w:rFonts w:ascii="宋体" w:hAnsi="宋体" w:cs="宋体"/>
          <w:b/>
        </w:rPr>
        <w:t>聚变</w:t>
      </w:r>
      <w:r w:rsidRPr="007478A3">
        <w:rPr>
          <w:rFonts w:eastAsia="Times New Roman"/>
          <w:b/>
        </w:rPr>
        <w:t>”</w:t>
      </w:r>
      <w:r w:rsidRPr="007478A3">
        <w:rPr>
          <w:rFonts w:ascii="宋体" w:hAnsi="宋体" w:cs="宋体"/>
          <w:b/>
        </w:rPr>
        <w:t>或</w:t>
      </w:r>
      <w:r w:rsidRPr="007478A3">
        <w:rPr>
          <w:rFonts w:eastAsia="Times New Roman"/>
          <w:b/>
        </w:rPr>
        <w:t>“</w:t>
      </w:r>
      <w:r w:rsidRPr="007478A3">
        <w:rPr>
          <w:rFonts w:ascii="宋体" w:hAnsi="宋体" w:cs="宋体"/>
          <w:b/>
        </w:rPr>
        <w:t>裂变</w:t>
      </w:r>
      <w:r w:rsidRPr="007478A3">
        <w:rPr>
          <w:rFonts w:eastAsia="Times New Roman"/>
          <w:b/>
        </w:rPr>
        <w:t>”</w:t>
      </w:r>
      <w:r w:rsidRPr="007478A3">
        <w:rPr>
          <w:rFonts w:ascii="宋体" w:hAnsi="宋体" w:cs="宋体"/>
          <w:b/>
        </w:rPr>
        <w:t>）产生的能量发电的；在汽车制动过它的动能转化为地面、轮胎、空气的内能，但这些内能无法自动转化回去，这是因为能量的转移和转化是有</w:t>
      </w:r>
      <w:r w:rsidRPr="007478A3">
        <w:rPr>
          <w:b/>
        </w:rPr>
        <w:t>_____</w:t>
      </w:r>
      <w:r w:rsidRPr="007478A3">
        <w:rPr>
          <w:rFonts w:ascii="宋体" w:hAnsi="宋体" w:cs="宋体"/>
          <w:b/>
        </w:rPr>
        <w:t>的．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26</w:t>
      </w:r>
      <w:r w:rsidRPr="007478A3">
        <w:rPr>
          <w:b/>
        </w:rPr>
        <w:t>．（</w:t>
      </w:r>
      <w:r w:rsidRPr="007478A3">
        <w:rPr>
          <w:b/>
        </w:rPr>
        <w:t>2019·</w:t>
      </w:r>
      <w:r w:rsidRPr="007478A3">
        <w:rPr>
          <w:b/>
        </w:rPr>
        <w:t>江苏中考真题）</w:t>
      </w:r>
      <w:r w:rsidRPr="007478A3">
        <w:rPr>
          <w:rFonts w:ascii="宋体" w:hAnsi="宋体" w:cs="宋体"/>
          <w:b/>
        </w:rPr>
        <w:t>煤、石油、天然气是</w:t>
      </w:r>
      <w:r w:rsidRPr="007478A3">
        <w:rPr>
          <w:b/>
        </w:rPr>
        <w:t>_______</w:t>
      </w:r>
      <w:r w:rsidRPr="007478A3">
        <w:rPr>
          <w:rFonts w:ascii="宋体" w:hAnsi="宋体" w:cs="宋体"/>
          <w:b/>
        </w:rPr>
        <w:t>能源</w:t>
      </w:r>
      <w:r w:rsidRPr="007478A3">
        <w:rPr>
          <w:rFonts w:eastAsia="Times New Roman"/>
          <w:b/>
        </w:rPr>
        <w:t>(</w:t>
      </w:r>
      <w:r w:rsidRPr="007478A3">
        <w:rPr>
          <w:rFonts w:ascii="宋体" w:hAnsi="宋体" w:cs="宋体"/>
          <w:b/>
        </w:rPr>
        <w:t>选填“可再生”成“不可再生”</w:t>
      </w:r>
      <w:r w:rsidRPr="007478A3">
        <w:rPr>
          <w:rFonts w:eastAsia="Times New Roman"/>
          <w:b/>
        </w:rPr>
        <w:t>)</w:t>
      </w:r>
      <w:r w:rsidRPr="007478A3">
        <w:rPr>
          <w:rFonts w:ascii="宋体" w:hAnsi="宋体" w:cs="宋体"/>
          <w:b/>
        </w:rPr>
        <w:t>，核能是日前被广泛应用的新能源我国已建成十余座核电站，它们是利用</w:t>
      </w:r>
      <w:r w:rsidRPr="007478A3">
        <w:rPr>
          <w:b/>
        </w:rPr>
        <w:t>________</w:t>
      </w:r>
      <w:r w:rsidRPr="007478A3">
        <w:rPr>
          <w:rFonts w:eastAsia="Times New Roman"/>
          <w:b/>
        </w:rPr>
        <w:t>(</w:t>
      </w:r>
      <w:r w:rsidRPr="007478A3">
        <w:rPr>
          <w:rFonts w:ascii="宋体" w:hAnsi="宋体" w:cs="宋体"/>
          <w:b/>
        </w:rPr>
        <w:t>选填“核裂变”或“核聚变”</w:t>
      </w:r>
      <w:r w:rsidRPr="007478A3">
        <w:rPr>
          <w:rFonts w:eastAsia="Times New Roman"/>
          <w:b/>
        </w:rPr>
        <w:t>)</w:t>
      </w:r>
      <w:r w:rsidRPr="007478A3">
        <w:rPr>
          <w:rFonts w:ascii="宋体" w:hAnsi="宋体" w:cs="宋体"/>
          <w:b/>
        </w:rPr>
        <w:t>反应所释放的能量来发电的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27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江苏常州市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太阳能充电宝上表面贴有太阳能板，可利用太阳能为内部锂电池充电，但销量低迷．某款太阳能充电宝内锂电池容量为</w:t>
      </w:r>
      <w:r w:rsidRPr="007478A3">
        <w:rPr>
          <w:rFonts w:eastAsia="Times New Roman"/>
          <w:b/>
        </w:rPr>
        <w:t>0.1kW</w:t>
      </w:r>
      <w:r w:rsidRPr="007478A3">
        <w:rPr>
          <w:rFonts w:ascii="微软雅黑" w:eastAsia="微软雅黑" w:hAnsi="微软雅黑" w:cs="微软雅黑" w:hint="eastAsia"/>
          <w:b/>
        </w:rPr>
        <w:t>・</w:t>
      </w:r>
      <w:r w:rsidRPr="007478A3">
        <w:rPr>
          <w:rFonts w:eastAsia="Times New Roman"/>
          <w:b/>
        </w:rPr>
        <w:t>h</w:t>
      </w:r>
      <w:r w:rsidRPr="007478A3">
        <w:rPr>
          <w:rFonts w:ascii="宋体" w:hAnsi="宋体" w:cs="宋体"/>
          <w:b/>
        </w:rPr>
        <w:t>、合</w:t>
      </w:r>
      <w:r w:rsidRPr="007478A3">
        <w:rPr>
          <w:b/>
        </w:rPr>
        <w:t>______</w:t>
      </w:r>
      <w:r w:rsidRPr="007478A3">
        <w:rPr>
          <w:rFonts w:eastAsia="Times New Roman"/>
          <w:b/>
        </w:rPr>
        <w:t>J</w:t>
      </w:r>
      <w:r w:rsidRPr="007478A3">
        <w:rPr>
          <w:rFonts w:ascii="宋体" w:hAnsi="宋体" w:cs="宋体"/>
          <w:b/>
        </w:rPr>
        <w:t>．在充足阳光下太阳能板产生</w:t>
      </w:r>
      <w:r w:rsidRPr="007478A3">
        <w:rPr>
          <w:rFonts w:eastAsia="Times New Roman"/>
          <w:b/>
        </w:rPr>
        <w:t>5V</w:t>
      </w:r>
      <w:r w:rsidRPr="007478A3">
        <w:rPr>
          <w:rFonts w:ascii="宋体" w:hAnsi="宋体" w:cs="宋体"/>
          <w:b/>
        </w:rPr>
        <w:lastRenderedPageBreak/>
        <w:t>电压、</w:t>
      </w:r>
      <w:r w:rsidRPr="007478A3">
        <w:rPr>
          <w:rFonts w:eastAsia="Times New Roman"/>
          <w:b/>
        </w:rPr>
        <w:t>0.25A</w:t>
      </w:r>
      <w:r w:rsidRPr="007478A3">
        <w:rPr>
          <w:rFonts w:ascii="宋体" w:hAnsi="宋体" w:cs="宋体"/>
          <w:b/>
        </w:rPr>
        <w:t>电流为锂电池充电，充电效率为</w:t>
      </w:r>
      <w:r w:rsidRPr="007478A3">
        <w:rPr>
          <w:rFonts w:eastAsia="Times New Roman"/>
          <w:b/>
        </w:rPr>
        <w:t>80%</w:t>
      </w:r>
      <w:r w:rsidRPr="007478A3">
        <w:rPr>
          <w:rFonts w:ascii="宋体" w:hAnsi="宋体" w:cs="宋体"/>
          <w:b/>
        </w:rPr>
        <w:t>，将锂电池从无电状态下充满，太阳能板需要输出</w:t>
      </w:r>
      <w:r w:rsidRPr="007478A3">
        <w:rPr>
          <w:b/>
        </w:rPr>
        <w:t>______</w:t>
      </w:r>
      <w:r w:rsidRPr="007478A3">
        <w:rPr>
          <w:rFonts w:eastAsia="Times New Roman"/>
          <w:b/>
        </w:rPr>
        <w:t>J</w:t>
      </w:r>
      <w:r w:rsidRPr="007478A3">
        <w:rPr>
          <w:rFonts w:ascii="宋体" w:hAnsi="宋体" w:cs="宋体"/>
          <w:b/>
        </w:rPr>
        <w:t>的电能，若每天充足太阳光照</w:t>
      </w:r>
      <w:r w:rsidRPr="007478A3">
        <w:rPr>
          <w:rFonts w:eastAsia="Times New Roman"/>
          <w:b/>
        </w:rPr>
        <w:t>10</w:t>
      </w:r>
      <w:r w:rsidRPr="007478A3">
        <w:rPr>
          <w:rFonts w:ascii="宋体" w:hAnsi="宋体" w:cs="宋体"/>
          <w:b/>
        </w:rPr>
        <w:t>小时，需要</w:t>
      </w:r>
      <w:r w:rsidRPr="007478A3">
        <w:rPr>
          <w:b/>
        </w:rPr>
        <w:t>______</w:t>
      </w:r>
      <w:r w:rsidRPr="007478A3">
        <w:rPr>
          <w:rFonts w:ascii="宋体" w:hAnsi="宋体" w:cs="宋体"/>
          <w:b/>
        </w:rPr>
        <w:t>天才能将锂电池充满．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</w:pPr>
      <w:r w:rsidRPr="007478A3">
        <w:rPr>
          <w:b/>
          <w:noProof/>
        </w:rPr>
        <w:drawing>
          <wp:inline distT="0" distB="0" distL="0" distR="0" wp14:anchorId="5C95052D" wp14:editId="5BF468E3">
            <wp:extent cx="828675" cy="5524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216232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28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海安双楼职业高级中学中考真题）</w:t>
      </w:r>
      <w:r w:rsidRPr="007478A3">
        <w:rPr>
          <w:rFonts w:ascii="宋体" w:hAnsi="宋体" w:cs="宋体"/>
          <w:b/>
        </w:rPr>
        <w:t>三峡水电站利用水能发电，水能属于</w:t>
      </w:r>
      <w:r w:rsidRPr="007478A3">
        <w:rPr>
          <w:b/>
        </w:rPr>
        <w:t>________</w:t>
      </w:r>
      <w:r w:rsidRPr="007478A3">
        <w:rPr>
          <w:rFonts w:ascii="宋体" w:hAnsi="宋体" w:cs="宋体"/>
          <w:b/>
        </w:rPr>
        <w:t>能源：水从高处落下进入发电机前，其重力势能转化为</w:t>
      </w:r>
      <w:r w:rsidRPr="007478A3">
        <w:rPr>
          <w:b/>
        </w:rPr>
        <w:t>________</w:t>
      </w:r>
      <w:r w:rsidRPr="007478A3">
        <w:rPr>
          <w:rFonts w:ascii="宋体" w:hAnsi="宋体" w:cs="宋体"/>
          <w:b/>
        </w:rPr>
        <w:t>能；发电机是利用</w:t>
      </w:r>
      <w:r w:rsidRPr="007478A3">
        <w:rPr>
          <w:b/>
        </w:rPr>
        <w:t>__________</w:t>
      </w:r>
      <w:r w:rsidRPr="007478A3">
        <w:rPr>
          <w:rFonts w:ascii="宋体" w:hAnsi="宋体" w:cs="宋体"/>
          <w:b/>
        </w:rPr>
        <w:t>原理发电的．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eastAsia="Times New Roman"/>
        </w:rPr>
      </w:pPr>
      <w:r w:rsidRPr="007478A3">
        <w:rPr>
          <w:b/>
        </w:rPr>
        <w:t>29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江苏徐州市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太阳能在利用过程中对环境无污染或污染很小，属于</w:t>
      </w:r>
      <w:r w:rsidRPr="007478A3">
        <w:rPr>
          <w:b/>
        </w:rPr>
        <w:t>______</w:t>
      </w:r>
      <w:r w:rsidRPr="007478A3">
        <w:rPr>
          <w:rFonts w:ascii="宋体" w:hAnsi="宋体" w:cs="宋体"/>
          <w:b/>
        </w:rPr>
        <w:t>能源（填“清洁”或“非清洁”）</w:t>
      </w:r>
      <w:r w:rsidRPr="007478A3">
        <w:rPr>
          <w:rFonts w:ascii="宋体" w:hAnsi="宋体" w:cs="宋体" w:hint="eastAsia"/>
          <w:b/>
        </w:rPr>
        <w:t>；</w:t>
      </w:r>
      <w:r w:rsidRPr="007478A3">
        <w:rPr>
          <w:rFonts w:ascii="宋体" w:hAnsi="宋体" w:cs="宋体"/>
          <w:b/>
        </w:rPr>
        <w:t>利用太阳能电池可以把太阳能转化为</w:t>
      </w:r>
      <w:r w:rsidRPr="007478A3">
        <w:rPr>
          <w:b/>
        </w:rPr>
        <w:t>______</w:t>
      </w:r>
      <w:r w:rsidRPr="007478A3">
        <w:rPr>
          <w:rFonts w:ascii="宋体" w:hAnsi="宋体" w:cs="宋体"/>
          <w:b/>
        </w:rPr>
        <w:t>能，还有一部分太阳能转化为其他形式的能，根据能量</w:t>
      </w:r>
      <w:r w:rsidRPr="007478A3">
        <w:rPr>
          <w:b/>
        </w:rPr>
        <w:t>______</w:t>
      </w:r>
      <w:r w:rsidRPr="007478A3">
        <w:rPr>
          <w:rFonts w:ascii="宋体" w:hAnsi="宋体" w:cs="宋体"/>
          <w:b/>
        </w:rPr>
        <w:t>定律可知，转化的总能量和接收的太阳能数量相同</w:t>
      </w:r>
      <w:r w:rsidRPr="007478A3">
        <w:rPr>
          <w:rFonts w:ascii="宋体" w:hAnsi="宋体" w:cs="宋体" w:hint="eastAsia"/>
          <w:b/>
        </w:rPr>
        <w:t>．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eastAsia="Times New Roman"/>
        </w:rPr>
      </w:pPr>
      <w:r w:rsidRPr="007478A3">
        <w:rPr>
          <w:b/>
        </w:rPr>
        <w:t>30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江苏中考真题）</w:t>
      </w:r>
      <w:r w:rsidRPr="007478A3">
        <w:rPr>
          <w:rFonts w:ascii="宋体" w:hAnsi="宋体" w:cs="宋体"/>
          <w:b/>
        </w:rPr>
        <w:t>天然气已经被广泛利用，它是一种</w:t>
      </w:r>
      <w:r w:rsidRPr="007478A3">
        <w:rPr>
          <w:b/>
        </w:rPr>
        <w:t>_______</w:t>
      </w:r>
      <w:r w:rsidRPr="007478A3">
        <w:rPr>
          <w:rFonts w:ascii="宋体" w:hAnsi="宋体" w:cs="宋体"/>
          <w:b/>
        </w:rPr>
        <w:t>（选填</w:t>
      </w:r>
      <w:r w:rsidRPr="007478A3">
        <w:rPr>
          <w:rFonts w:eastAsia="Times New Roman"/>
          <w:b/>
        </w:rPr>
        <w:t>“</w:t>
      </w:r>
      <w:r w:rsidRPr="007478A3">
        <w:rPr>
          <w:rFonts w:ascii="宋体" w:hAnsi="宋体" w:cs="宋体"/>
          <w:b/>
        </w:rPr>
        <w:t>可</w:t>
      </w:r>
      <w:r w:rsidRPr="007478A3">
        <w:rPr>
          <w:rFonts w:eastAsia="Times New Roman"/>
          <w:b/>
        </w:rPr>
        <w:t>”</w:t>
      </w:r>
      <w:r w:rsidRPr="007478A3">
        <w:rPr>
          <w:rFonts w:ascii="宋体" w:hAnsi="宋体" w:cs="宋体"/>
          <w:b/>
        </w:rPr>
        <w:t>或</w:t>
      </w:r>
      <w:r w:rsidRPr="007478A3">
        <w:rPr>
          <w:rFonts w:eastAsia="Times New Roman"/>
          <w:b/>
        </w:rPr>
        <w:t>“</w:t>
      </w:r>
      <w:r w:rsidRPr="007478A3">
        <w:rPr>
          <w:rFonts w:ascii="宋体" w:hAnsi="宋体" w:cs="宋体"/>
          <w:b/>
        </w:rPr>
        <w:t>不可</w:t>
      </w:r>
      <w:r w:rsidRPr="007478A3">
        <w:rPr>
          <w:rFonts w:eastAsia="Times New Roman"/>
          <w:b/>
        </w:rPr>
        <w:t>”</w:t>
      </w:r>
      <w:r w:rsidRPr="007478A3">
        <w:rPr>
          <w:rFonts w:ascii="宋体" w:hAnsi="宋体" w:cs="宋体"/>
          <w:b/>
        </w:rPr>
        <w:t>）再生能源，完全燃烧</w:t>
      </w:r>
      <w:r w:rsidRPr="007478A3">
        <w:rPr>
          <w:rFonts w:eastAsia="Times New Roman"/>
          <w:b/>
        </w:rPr>
        <w:t>0.07m</w:t>
      </w:r>
      <w:r w:rsidRPr="007478A3">
        <w:rPr>
          <w:rFonts w:eastAsia="Times New Roman"/>
          <w:b/>
          <w:vertAlign w:val="superscript"/>
        </w:rPr>
        <w:t>3</w:t>
      </w:r>
      <w:r w:rsidRPr="007478A3">
        <w:rPr>
          <w:rFonts w:ascii="宋体" w:hAnsi="宋体" w:cs="宋体"/>
          <w:b/>
        </w:rPr>
        <w:t>天然气释放的热量为</w:t>
      </w:r>
      <w:r w:rsidRPr="007478A3">
        <w:rPr>
          <w:b/>
        </w:rPr>
        <w:t>_______</w:t>
      </w:r>
      <w:r w:rsidRPr="007478A3">
        <w:rPr>
          <w:rFonts w:eastAsia="Times New Roman"/>
          <w:b/>
        </w:rPr>
        <w:t>J</w:t>
      </w:r>
      <w:r w:rsidRPr="007478A3">
        <w:rPr>
          <w:rFonts w:ascii="宋体" w:hAnsi="宋体" w:cs="宋体"/>
          <w:b/>
        </w:rPr>
        <w:t>，若这些热量的</w:t>
      </w:r>
      <w:r w:rsidRPr="007478A3">
        <w:rPr>
          <w:rFonts w:eastAsia="Times New Roman"/>
          <w:b/>
        </w:rPr>
        <w:t>30%</w:t>
      </w:r>
      <w:r w:rsidRPr="007478A3">
        <w:rPr>
          <w:rFonts w:ascii="宋体" w:hAnsi="宋体" w:cs="宋体"/>
          <w:b/>
        </w:rPr>
        <w:t>被水吸收，可以将</w:t>
      </w:r>
      <w:r w:rsidRPr="007478A3">
        <w:rPr>
          <w:rFonts w:eastAsia="Times New Roman"/>
          <w:b/>
        </w:rPr>
        <w:t>4kg</w:t>
      </w:r>
      <w:r w:rsidRPr="007478A3">
        <w:rPr>
          <w:rFonts w:ascii="宋体" w:hAnsi="宋体" w:cs="宋体"/>
          <w:b/>
        </w:rPr>
        <w:t>的水由</w:t>
      </w:r>
      <w:r w:rsidRPr="007478A3">
        <w:rPr>
          <w:rFonts w:eastAsia="Times New Roman"/>
          <w:b/>
        </w:rPr>
        <w:t>20℃</w:t>
      </w:r>
      <w:r w:rsidRPr="007478A3">
        <w:rPr>
          <w:rFonts w:ascii="宋体" w:hAnsi="宋体" w:cs="宋体"/>
          <w:b/>
        </w:rPr>
        <w:t>加热到</w:t>
      </w:r>
      <w:r w:rsidRPr="007478A3">
        <w:rPr>
          <w:b/>
        </w:rPr>
        <w:t>_______</w:t>
      </w:r>
      <w:r w:rsidRPr="007478A3">
        <w:rPr>
          <w:rFonts w:eastAsia="Times New Roman"/>
          <w:b/>
        </w:rPr>
        <w:t>℃</w:t>
      </w:r>
      <w:r w:rsidRPr="007478A3">
        <w:rPr>
          <w:rFonts w:ascii="宋体" w:hAnsi="宋体" w:cs="宋体"/>
          <w:b/>
        </w:rPr>
        <w:t>．</w:t>
      </w:r>
      <w:r w:rsidRPr="007478A3">
        <w:rPr>
          <w:rFonts w:eastAsia="Times New Roman"/>
          <w:b/>
        </w:rPr>
        <w:t>[</w:t>
      </w:r>
      <w:r w:rsidRPr="007478A3">
        <w:rPr>
          <w:rFonts w:eastAsia="Times New Roman"/>
          <w:b/>
          <w:i/>
        </w:rPr>
        <w:t>q</w:t>
      </w:r>
      <w:r w:rsidRPr="007478A3">
        <w:rPr>
          <w:rFonts w:ascii="宋体" w:hAnsi="宋体" w:cs="宋体"/>
          <w:b/>
          <w:vertAlign w:val="subscript"/>
        </w:rPr>
        <w:t>天然气</w:t>
      </w:r>
      <w:r w:rsidRPr="007478A3">
        <w:rPr>
          <w:rFonts w:eastAsia="Times New Roman"/>
          <w:b/>
        </w:rPr>
        <w:t>=4×10</w:t>
      </w:r>
      <w:r w:rsidRPr="007478A3">
        <w:rPr>
          <w:rFonts w:eastAsia="Times New Roman"/>
          <w:b/>
          <w:vertAlign w:val="superscript"/>
        </w:rPr>
        <w:t>7</w:t>
      </w:r>
      <w:r w:rsidRPr="007478A3">
        <w:rPr>
          <w:rFonts w:eastAsia="Times New Roman"/>
          <w:b/>
        </w:rPr>
        <w:t>J/m</w:t>
      </w:r>
      <w:r w:rsidRPr="007478A3">
        <w:rPr>
          <w:rFonts w:eastAsia="Times New Roman"/>
          <w:b/>
          <w:vertAlign w:val="superscript"/>
        </w:rPr>
        <w:t>3</w:t>
      </w:r>
      <w:r w:rsidRPr="007478A3">
        <w:rPr>
          <w:rFonts w:ascii="宋体" w:hAnsi="宋体" w:cs="宋体"/>
          <w:b/>
        </w:rPr>
        <w:t>，</w:t>
      </w:r>
      <w:r w:rsidRPr="007478A3">
        <w:rPr>
          <w:rFonts w:eastAsia="Times New Roman"/>
          <w:b/>
          <w:i/>
        </w:rPr>
        <w:t>c</w:t>
      </w:r>
      <w:r w:rsidRPr="007478A3">
        <w:rPr>
          <w:rFonts w:ascii="宋体" w:hAnsi="宋体" w:cs="宋体"/>
          <w:b/>
          <w:vertAlign w:val="subscript"/>
        </w:rPr>
        <w:t>水</w:t>
      </w:r>
      <w:r w:rsidRPr="007478A3">
        <w:rPr>
          <w:rFonts w:eastAsia="Times New Roman"/>
          <w:b/>
        </w:rPr>
        <w:t>=4.2×10</w:t>
      </w:r>
      <w:r w:rsidRPr="007478A3">
        <w:rPr>
          <w:rFonts w:eastAsia="Times New Roman"/>
          <w:b/>
          <w:vertAlign w:val="superscript"/>
        </w:rPr>
        <w:t>3</w:t>
      </w:r>
      <w:r w:rsidRPr="007478A3">
        <w:rPr>
          <w:rFonts w:eastAsia="Times New Roman"/>
          <w:b/>
        </w:rPr>
        <w:t>J/</w:t>
      </w:r>
      <w:r w:rsidRPr="007478A3">
        <w:rPr>
          <w:rFonts w:ascii="宋体" w:hAnsi="宋体" w:cs="宋体"/>
          <w:b/>
        </w:rPr>
        <w:t>（</w:t>
      </w:r>
      <w:r w:rsidRPr="007478A3">
        <w:rPr>
          <w:rFonts w:eastAsia="Times New Roman"/>
          <w:b/>
        </w:rPr>
        <w:t>kg•℃</w:t>
      </w:r>
      <w:r w:rsidRPr="007478A3">
        <w:rPr>
          <w:rFonts w:ascii="宋体" w:hAnsi="宋体" w:cs="宋体"/>
          <w:b/>
        </w:rPr>
        <w:t>）</w:t>
      </w:r>
      <w:r w:rsidRPr="007478A3">
        <w:rPr>
          <w:rFonts w:eastAsia="Times New Roman"/>
          <w:b/>
        </w:rPr>
        <w:t>]</w:t>
      </w:r>
    </w:p>
    <w:p w:rsidR="001C2275" w:rsidRPr="007478A3" w:rsidRDefault="001C2275" w:rsidP="001C2275">
      <w:pPr>
        <w:spacing w:after="0" w:line="240" w:lineRule="auto"/>
      </w:pPr>
    </w:p>
    <w:p w:rsidR="001C2275" w:rsidRPr="007478A3" w:rsidRDefault="001C2275" w:rsidP="001C2275">
      <w:pPr>
        <w:spacing w:after="0" w:line="240" w:lineRule="auto"/>
        <w:rPr>
          <w:b/>
        </w:rPr>
      </w:pPr>
      <w:r w:rsidRPr="007478A3">
        <w:rPr>
          <w:rFonts w:hint="eastAsia"/>
          <w:b/>
        </w:rPr>
        <w:t>四、计算题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31</w:t>
      </w:r>
      <w:r w:rsidRPr="007478A3">
        <w:rPr>
          <w:b/>
        </w:rPr>
        <w:t>．（</w:t>
      </w:r>
      <w:r w:rsidRPr="007478A3">
        <w:rPr>
          <w:b/>
        </w:rPr>
        <w:t>2020·</w:t>
      </w:r>
      <w:r w:rsidRPr="007478A3">
        <w:rPr>
          <w:b/>
        </w:rPr>
        <w:t>江苏镇江市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“超级电容”电动公交车利用超级电容替代电池储存电能，仅需在起始站和终点站充电数分钟就能完成一次运营。在平直公路上，某次运营过程简化为图示三个阶段阶∶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rFonts w:ascii="宋体" w:hAnsi="宋体" w:cs="宋体"/>
          <w:b/>
        </w:rPr>
        <w:t>阶段一∶公交车充满电后，从起始站加速运动至</w:t>
      </w:r>
      <w:r w:rsidRPr="007478A3">
        <w:rPr>
          <w:rFonts w:eastAsia="Times New Roman"/>
          <w:b/>
          <w:i/>
        </w:rPr>
        <w:t>A</w:t>
      </w:r>
      <w:r w:rsidRPr="007478A3">
        <w:rPr>
          <w:rFonts w:ascii="宋体" w:hAnsi="宋体" w:cs="宋体"/>
          <w:b/>
        </w:rPr>
        <w:t>处时速度达到</w:t>
      </w:r>
      <w:r w:rsidRPr="007478A3">
        <w:rPr>
          <w:rFonts w:eastAsia="Times New Roman"/>
          <w:b/>
        </w:rPr>
        <w:t>54km/h</w:t>
      </w:r>
      <w:r w:rsidRPr="007478A3">
        <w:rPr>
          <w:rFonts w:ascii="宋体" w:hAnsi="宋体" w:cs="宋体"/>
          <w:b/>
        </w:rPr>
        <w:t>，此阶段电容释放的电能为</w:t>
      </w:r>
      <w:r w:rsidRPr="007478A3">
        <w:rPr>
          <w:rFonts w:eastAsia="Times New Roman"/>
          <w:b/>
          <w:i/>
        </w:rPr>
        <w:t>E</w:t>
      </w:r>
      <w:r w:rsidRPr="007478A3">
        <w:rPr>
          <w:rFonts w:eastAsia="Times New Roman"/>
          <w:b/>
          <w:vertAlign w:val="subscript"/>
        </w:rPr>
        <w:t>1</w:t>
      </w:r>
      <w:r w:rsidRPr="007478A3">
        <w:rPr>
          <w:rFonts w:eastAsia="Times New Roman"/>
          <w:b/>
        </w:rPr>
        <w:t>=1.5×10</w:t>
      </w:r>
      <w:r w:rsidRPr="007478A3">
        <w:rPr>
          <w:rFonts w:eastAsia="Times New Roman"/>
          <w:b/>
          <w:vertAlign w:val="superscript"/>
        </w:rPr>
        <w:t>6</w:t>
      </w:r>
      <w:r w:rsidRPr="007478A3">
        <w:rPr>
          <w:rFonts w:ascii="宋体" w:hAnsi="宋体" w:cs="宋体"/>
          <w:b/>
        </w:rPr>
        <w:t>J，其中</w:t>
      </w:r>
      <w:r w:rsidRPr="007478A3">
        <w:rPr>
          <w:rFonts w:eastAsia="Times New Roman"/>
          <w:b/>
        </w:rPr>
        <w:t>80%</w:t>
      </w:r>
      <w:r w:rsidRPr="007478A3">
        <w:rPr>
          <w:rFonts w:ascii="宋体" w:hAnsi="宋体" w:cs="宋体"/>
          <w:b/>
        </w:rPr>
        <w:t>转化为车的动能。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rFonts w:ascii="宋体" w:hAnsi="宋体" w:cs="宋体"/>
          <w:b/>
        </w:rPr>
        <w:t>阶段二∶公交车从</w:t>
      </w:r>
      <w:r w:rsidRPr="007478A3">
        <w:rPr>
          <w:rFonts w:eastAsia="Times New Roman"/>
          <w:b/>
          <w:i/>
        </w:rPr>
        <w:t>A</w:t>
      </w:r>
      <w:r w:rsidRPr="007478A3">
        <w:rPr>
          <w:rFonts w:ascii="宋体" w:hAnsi="宋体" w:cs="宋体"/>
          <w:b/>
        </w:rPr>
        <w:t>处开始以</w:t>
      </w:r>
      <w:r w:rsidRPr="007478A3">
        <w:rPr>
          <w:rFonts w:eastAsia="Times New Roman"/>
          <w:b/>
        </w:rPr>
        <w:t>54km/h</w:t>
      </w:r>
      <w:r w:rsidRPr="007478A3">
        <w:rPr>
          <w:rFonts w:ascii="宋体" w:hAnsi="宋体" w:cs="宋体"/>
          <w:b/>
        </w:rPr>
        <w:t>的速度匀速行驶</w:t>
      </w:r>
      <w:r w:rsidRPr="007478A3">
        <w:rPr>
          <w:rFonts w:eastAsia="Times New Roman"/>
          <w:b/>
        </w:rPr>
        <w:t>100s</w:t>
      </w:r>
      <w:r w:rsidRPr="007478A3">
        <w:rPr>
          <w:rFonts w:ascii="宋体" w:hAnsi="宋体" w:cs="宋体"/>
          <w:b/>
        </w:rPr>
        <w:t>后到达</w:t>
      </w:r>
      <w:r w:rsidRPr="007478A3">
        <w:rPr>
          <w:rFonts w:eastAsia="Times New Roman"/>
          <w:b/>
          <w:i/>
        </w:rPr>
        <w:t>B</w:t>
      </w:r>
      <w:r w:rsidRPr="007478A3">
        <w:rPr>
          <w:rFonts w:ascii="宋体" w:hAnsi="宋体" w:cs="宋体"/>
          <w:b/>
        </w:rPr>
        <w:t>处，此阶段电容释放电能的</w:t>
      </w:r>
      <w:r w:rsidRPr="007478A3">
        <w:rPr>
          <w:rFonts w:eastAsia="Times New Roman"/>
          <w:b/>
        </w:rPr>
        <w:t>90%</w:t>
      </w:r>
      <w:r w:rsidRPr="007478A3">
        <w:rPr>
          <w:rFonts w:ascii="宋体" w:hAnsi="宋体" w:cs="宋体"/>
          <w:b/>
        </w:rPr>
        <w:t>用于维持公交车匀速行驶，公交车匀速行驶时所受阻力为</w:t>
      </w:r>
      <w:r w:rsidRPr="007478A3">
        <w:rPr>
          <w:rFonts w:eastAsia="Times New Roman"/>
          <w:b/>
        </w:rPr>
        <w:t>3000N</w:t>
      </w:r>
      <w:r w:rsidRPr="007478A3">
        <w:rPr>
          <w:rFonts w:ascii="宋体" w:hAnsi="宋体" w:cs="宋体"/>
          <w:b/>
        </w:rPr>
        <w:t>。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rFonts w:ascii="宋体" w:hAnsi="宋体" w:cs="宋体"/>
          <w:b/>
        </w:rPr>
        <w:t>阶段三∶公交车从</w:t>
      </w:r>
      <w:r w:rsidRPr="007478A3">
        <w:rPr>
          <w:rFonts w:eastAsia="Times New Roman"/>
          <w:b/>
          <w:i/>
        </w:rPr>
        <w:t>B</w:t>
      </w:r>
      <w:r w:rsidRPr="007478A3">
        <w:rPr>
          <w:rFonts w:ascii="宋体" w:hAnsi="宋体" w:cs="宋体"/>
          <w:b/>
        </w:rPr>
        <w:t>处开始刹车，最后停在终点站</w:t>
      </w:r>
      <w:r w:rsidRPr="007478A3">
        <w:rPr>
          <w:rFonts w:ascii="微软雅黑" w:eastAsia="微软雅黑" w:hAnsi="微软雅黑" w:cs="微软雅黑" w:hint="eastAsia"/>
          <w:b/>
        </w:rPr>
        <w:t>｡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</w:pPr>
      <w:r w:rsidRPr="007478A3">
        <w:rPr>
          <w:b/>
          <w:noProof/>
        </w:rPr>
        <w:drawing>
          <wp:inline distT="0" distB="0" distL="0" distR="0" wp14:anchorId="4A68A8A0" wp14:editId="2C19EC00">
            <wp:extent cx="4362450" cy="876300"/>
            <wp:effectExtent l="0" t="0" r="0" b="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935321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eastAsia="Times New Roman"/>
        </w:rPr>
      </w:pPr>
      <w:r w:rsidRPr="007478A3">
        <w:rPr>
          <w:rFonts w:eastAsia="Times New Roman"/>
          <w:b/>
        </w:rPr>
        <w:t>(1)</w:t>
      </w:r>
      <w:r w:rsidRPr="007478A3">
        <w:rPr>
          <w:rFonts w:ascii="宋体" w:hAnsi="宋体" w:cs="宋体"/>
          <w:b/>
        </w:rPr>
        <w:t>求公交车运动至</w:t>
      </w:r>
      <w:r w:rsidRPr="007478A3">
        <w:rPr>
          <w:rFonts w:eastAsia="Times New Roman"/>
          <w:b/>
          <w:i/>
        </w:rPr>
        <w:t>A</w:t>
      </w:r>
      <w:r w:rsidRPr="007478A3">
        <w:rPr>
          <w:rFonts w:ascii="宋体" w:hAnsi="宋体" w:cs="宋体"/>
          <w:b/>
        </w:rPr>
        <w:t>处时的动能</w:t>
      </w:r>
      <w:r w:rsidRPr="007478A3">
        <w:rPr>
          <w:rFonts w:eastAsia="Times New Roman"/>
          <w:b/>
          <w:i/>
        </w:rPr>
        <w:t>E</w:t>
      </w:r>
      <w:r w:rsidRPr="007478A3">
        <w:rPr>
          <w:rFonts w:eastAsia="Times New Roman"/>
          <w:b/>
          <w:vertAlign w:val="subscript"/>
        </w:rPr>
        <w:t>2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eastAsia="Times New Roman"/>
        </w:rPr>
      </w:pPr>
      <w:r w:rsidRPr="007478A3">
        <w:rPr>
          <w:rFonts w:eastAsia="Times New Roman"/>
          <w:b/>
        </w:rPr>
        <w:t>(2)</w:t>
      </w:r>
      <w:r w:rsidRPr="007478A3">
        <w:rPr>
          <w:rFonts w:ascii="宋体" w:hAnsi="宋体" w:cs="宋体"/>
          <w:b/>
        </w:rPr>
        <w:t>在公交车匀速行驶的过程中，求电容释放的电能</w:t>
      </w:r>
      <w:r w:rsidRPr="007478A3">
        <w:rPr>
          <w:rFonts w:eastAsia="Times New Roman"/>
          <w:b/>
          <w:i/>
        </w:rPr>
        <w:t>E</w:t>
      </w:r>
      <w:r w:rsidRPr="007478A3">
        <w:rPr>
          <w:rFonts w:eastAsia="Times New Roman"/>
          <w:b/>
          <w:vertAlign w:val="subscript"/>
        </w:rPr>
        <w:t>3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rFonts w:eastAsia="Times New Roman"/>
          <w:b/>
        </w:rPr>
        <w:t>(3)</w:t>
      </w:r>
      <w:r w:rsidRPr="007478A3">
        <w:rPr>
          <w:rFonts w:ascii="宋体" w:hAnsi="宋体" w:cs="宋体"/>
          <w:b/>
        </w:rPr>
        <w:t>在进站刹车过程中，若公交车可将动能减少量的</w:t>
      </w:r>
      <w:r w:rsidRPr="007478A3">
        <w:rPr>
          <w:rFonts w:eastAsia="Times New Roman"/>
          <w:b/>
        </w:rPr>
        <w:t>75%</w:t>
      </w:r>
      <w:r w:rsidRPr="007478A3">
        <w:rPr>
          <w:rFonts w:ascii="宋体" w:hAnsi="宋体" w:cs="宋体"/>
          <w:b/>
        </w:rPr>
        <w:t>回收为电能储存在电容中</w:t>
      </w:r>
      <w:r w:rsidRPr="007478A3">
        <w:rPr>
          <w:rFonts w:ascii="微软雅黑" w:eastAsia="微软雅黑" w:hAnsi="微软雅黑" w:cs="微软雅黑" w:hint="eastAsia"/>
          <w:b/>
        </w:rPr>
        <w:t>｡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eastAsia="Times New Roman"/>
        </w:rPr>
      </w:pPr>
      <w:r w:rsidRPr="007478A3">
        <w:rPr>
          <w:rFonts w:ascii="宋体" w:hAnsi="宋体" w:cs="宋体" w:hint="eastAsia"/>
          <w:b/>
        </w:rPr>
        <w:t>①</w:t>
      </w:r>
      <w:r w:rsidRPr="007478A3">
        <w:rPr>
          <w:rFonts w:ascii="宋体" w:hAnsi="宋体" w:cs="宋体"/>
          <w:b/>
        </w:rPr>
        <w:t>求进站车过程中回收的电能</w:t>
      </w:r>
      <w:r w:rsidRPr="007478A3">
        <w:rPr>
          <w:rFonts w:eastAsia="Times New Roman"/>
          <w:b/>
          <w:i/>
        </w:rPr>
        <w:t>E</w:t>
      </w:r>
      <w:r w:rsidRPr="007478A3">
        <w:rPr>
          <w:rFonts w:eastAsia="Times New Roman"/>
          <w:b/>
          <w:vertAlign w:val="subscript"/>
        </w:rPr>
        <w:t>4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eastAsia="Times New Roman"/>
        </w:rPr>
      </w:pPr>
      <w:r w:rsidRPr="007478A3">
        <w:rPr>
          <w:rFonts w:ascii="宋体" w:hAnsi="宋体" w:cs="宋体" w:hint="eastAsia"/>
          <w:b/>
        </w:rPr>
        <w:t>②</w:t>
      </w:r>
      <w:r w:rsidRPr="007478A3">
        <w:rPr>
          <w:rFonts w:ascii="宋体" w:hAnsi="宋体" w:cs="宋体"/>
          <w:b/>
        </w:rPr>
        <w:t>到达终点站后，要将电容充满电，求需要充入的电能</w:t>
      </w:r>
      <w:r w:rsidRPr="007478A3">
        <w:rPr>
          <w:rFonts w:eastAsia="Times New Roman"/>
          <w:b/>
          <w:i/>
        </w:rPr>
        <w:t>E</w:t>
      </w:r>
      <w:r w:rsidRPr="007478A3">
        <w:rPr>
          <w:rFonts w:eastAsia="Times New Roman"/>
          <w:b/>
          <w:vertAlign w:val="subscript"/>
        </w:rPr>
        <w:t>5</w:t>
      </w:r>
    </w:p>
    <w:p w:rsidR="001C2275" w:rsidRPr="007478A3" w:rsidRDefault="001C2275" w:rsidP="001C2275">
      <w:pPr>
        <w:spacing w:after="0" w:line="240" w:lineRule="auto"/>
        <w:rPr>
          <w:b/>
        </w:rPr>
      </w:pPr>
      <w:r w:rsidRPr="007478A3">
        <w:rPr>
          <w:rFonts w:hint="eastAsia"/>
          <w:b/>
        </w:rPr>
        <w:lastRenderedPageBreak/>
        <w:t>五、综合题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b/>
        </w:rPr>
        <w:t>32</w:t>
      </w:r>
      <w:r w:rsidRPr="007478A3">
        <w:rPr>
          <w:b/>
        </w:rPr>
        <w:t>．（</w:t>
      </w:r>
      <w:r w:rsidRPr="007478A3">
        <w:rPr>
          <w:b/>
        </w:rPr>
        <w:t>2018·</w:t>
      </w:r>
      <w:r w:rsidRPr="007478A3">
        <w:rPr>
          <w:b/>
        </w:rPr>
        <w:t>江苏苏州市</w:t>
      </w:r>
      <w:r w:rsidRPr="007478A3">
        <w:rPr>
          <w:b/>
        </w:rPr>
        <w:t>·</w:t>
      </w:r>
      <w:r w:rsidRPr="007478A3">
        <w:rPr>
          <w:b/>
        </w:rPr>
        <w:t>中考真题）</w:t>
      </w:r>
      <w:r w:rsidRPr="007478A3">
        <w:rPr>
          <w:rFonts w:ascii="宋体" w:hAnsi="宋体" w:cs="宋体"/>
          <w:b/>
        </w:rPr>
        <w:t>2018年2月12日，我国用长征三号乙运载火箭发射了北斗全球卫星导航系统的第28、29颗卫星，到2020年，该系统将拥有5颗静止轨道卫星和30颗非静止轨道卫星，可在全球范围内为各类用户提供高精度的定位、导航、授时服务，并具有短报文通信能力。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rFonts w:ascii="宋体" w:hAnsi="宋体" w:cs="宋体"/>
          <w:b/>
        </w:rPr>
        <w:t>（1）火箭加速上升的过程中，搭载的卫星的机械能</w:t>
      </w:r>
      <w:r w:rsidRPr="007478A3">
        <w:rPr>
          <w:b/>
        </w:rPr>
        <w:t>_____</w:t>
      </w:r>
      <w:r w:rsidRPr="007478A3">
        <w:rPr>
          <w:rFonts w:ascii="宋体" w:hAnsi="宋体" w:cs="宋体"/>
          <w:b/>
        </w:rPr>
        <w:t>（选填“增大”、“减小”或“不变”）。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rFonts w:ascii="宋体" w:hAnsi="宋体" w:cs="宋体"/>
          <w:b/>
        </w:rPr>
        <w:t>（2）卫星工作所需的能量，主要由太阳帆板提供，太阳帆板将</w:t>
      </w:r>
      <w:r w:rsidRPr="007478A3">
        <w:rPr>
          <w:b/>
        </w:rPr>
        <w:t>_____</w:t>
      </w:r>
      <w:r w:rsidRPr="007478A3">
        <w:rPr>
          <w:rFonts w:ascii="宋体" w:hAnsi="宋体" w:cs="宋体"/>
          <w:b/>
        </w:rPr>
        <w:t>转化为电能。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</w:rPr>
      </w:pPr>
      <w:r w:rsidRPr="007478A3">
        <w:rPr>
          <w:rFonts w:ascii="宋体" w:hAnsi="宋体" w:cs="宋体"/>
          <w:b/>
        </w:rPr>
        <w:t>（3）静止轨道卫星离地面的高度约为3.6×10</w:t>
      </w:r>
      <w:r w:rsidRPr="007478A3">
        <w:rPr>
          <w:rFonts w:ascii="宋体" w:hAnsi="宋体" w:cs="宋体"/>
          <w:b/>
          <w:vertAlign w:val="superscript"/>
        </w:rPr>
        <w:t>4</w:t>
      </w:r>
      <w:r w:rsidRPr="007478A3">
        <w:rPr>
          <w:rFonts w:ascii="宋体" w:hAnsi="宋体" w:cs="宋体"/>
          <w:b/>
        </w:rPr>
        <w:t>km，地面控制中心通过</w:t>
      </w:r>
      <w:r w:rsidRPr="007478A3">
        <w:rPr>
          <w:b/>
        </w:rPr>
        <w:t>_____</w:t>
      </w:r>
      <w:r w:rsidRPr="007478A3">
        <w:rPr>
          <w:rFonts w:ascii="宋体" w:hAnsi="宋体" w:cs="宋体"/>
          <w:b/>
        </w:rPr>
        <w:t>向该卫星发送指令，指令从地面传到卫星所用的时间约为</w:t>
      </w:r>
      <w:r w:rsidRPr="007478A3">
        <w:rPr>
          <w:b/>
        </w:rPr>
        <w:t>_____</w:t>
      </w:r>
      <w:r w:rsidRPr="007478A3">
        <w:rPr>
          <w:rFonts w:ascii="宋体" w:hAnsi="宋体" w:cs="宋体"/>
          <w:b/>
        </w:rPr>
        <w:t>s。</w:t>
      </w:r>
    </w:p>
    <w:p w:rsidR="001C2275" w:rsidRPr="007478A3" w:rsidRDefault="001C2275" w:rsidP="001C2275">
      <w:pPr>
        <w:spacing w:after="0"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AA7143" w:rsidRPr="001C2275" w:rsidRDefault="00AA7143"/>
    <w:sectPr w:rsidR="00AA7143" w:rsidRPr="001C2275">
      <w:headerReference w:type="default" r:id="rId20"/>
      <w:footerReference w:type="default" r:id="rId21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776" w:rsidRDefault="001C2275">
    <w:pPr>
      <w:ind w:firstLineChars="1150" w:firstLine="2415"/>
      <w:textAlignment w:val="center"/>
      <w:rPr>
        <w:color w:val="000000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776" w:rsidRDefault="001C2275">
    <w:pPr>
      <w:pStyle w:val="a3"/>
    </w:pPr>
    <w:r w:rsidRPr="00A54DC2">
      <w:rPr>
        <w:rFonts w:hint="eastAsia"/>
      </w:rPr>
      <w:t>2020</w:t>
    </w:r>
    <w:r w:rsidRPr="00A54DC2">
      <w:rPr>
        <w:rFonts w:hint="eastAsia"/>
      </w:rPr>
      <w:t>年中考物理母题题源解密（江苏专用）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EC1C09"/>
    <w:multiLevelType w:val="hybridMultilevel"/>
    <w:tmpl w:val="8DD233B6"/>
    <w:lvl w:ilvl="0" w:tplc="2D20821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64B6014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0C05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C2F3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6A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45E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DC95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ED4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985F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ED22E4"/>
    <w:multiLevelType w:val="hybridMultilevel"/>
    <w:tmpl w:val="65DE64DA"/>
    <w:lvl w:ilvl="0" w:tplc="488A46A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23C5B2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F28BB9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FC2DF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781D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E8ED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969F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1849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D6A7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6631B"/>
    <w:multiLevelType w:val="hybridMultilevel"/>
    <w:tmpl w:val="6068CF7A"/>
    <w:lvl w:ilvl="0" w:tplc="3874362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95B01A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6C3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5E7B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287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0289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9688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C1B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1E0B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653BE"/>
    <w:multiLevelType w:val="multilevel"/>
    <w:tmpl w:val="0E3653BE"/>
    <w:lvl w:ilvl="0">
      <w:start w:val="1"/>
      <w:numFmt w:val="decimal"/>
      <w:lvlText w:val="第%1节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0001A4"/>
    <w:multiLevelType w:val="hybridMultilevel"/>
    <w:tmpl w:val="8DD233B6"/>
    <w:lvl w:ilvl="0" w:tplc="D362FA4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A523A5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D2C7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CCD2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2007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6EF8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4E2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AA64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7663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464855"/>
    <w:multiLevelType w:val="multilevel"/>
    <w:tmpl w:val="1946485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7D6D4A"/>
    <w:multiLevelType w:val="hybridMultilevel"/>
    <w:tmpl w:val="80CEDB52"/>
    <w:lvl w:ilvl="0" w:tplc="A66C0A8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8F23E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8295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9C7B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4C8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F2C2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B2F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E48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264A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1A6C68"/>
    <w:multiLevelType w:val="hybridMultilevel"/>
    <w:tmpl w:val="48BE3468"/>
    <w:lvl w:ilvl="0" w:tplc="F544B1C4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31165FD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2208FA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161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4C3D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9072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420D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04AD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DCB9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21713C"/>
    <w:multiLevelType w:val="multilevel"/>
    <w:tmpl w:val="3921713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B9C0299"/>
    <w:multiLevelType w:val="hybridMultilevel"/>
    <w:tmpl w:val="DA1E4746"/>
    <w:lvl w:ilvl="0" w:tplc="9C8AD5E6">
      <w:start w:val="1"/>
      <w:numFmt w:val="decimal"/>
      <w:lvlText w:val="%1、"/>
      <w:lvlJc w:val="left"/>
      <w:pPr>
        <w:tabs>
          <w:tab w:val="num" w:pos="502"/>
        </w:tabs>
        <w:ind w:left="502" w:hanging="360"/>
      </w:pPr>
      <w:rPr>
        <w:rFonts w:hint="eastAsia"/>
      </w:rPr>
    </w:lvl>
    <w:lvl w:ilvl="1" w:tplc="8C88A012">
      <w:start w:val="1"/>
      <w:numFmt w:val="decimalEnclosedCircle"/>
      <w:lvlText w:val="%2"/>
      <w:lvlJc w:val="left"/>
      <w:pPr>
        <w:tabs>
          <w:tab w:val="num" w:pos="922"/>
        </w:tabs>
        <w:ind w:left="922" w:hanging="360"/>
      </w:pPr>
      <w:rPr>
        <w:rFonts w:eastAsia="宋体" w:hint="eastAsia"/>
        <w:u w:val="none"/>
      </w:rPr>
    </w:lvl>
    <w:lvl w:ilvl="2" w:tplc="7BAAA796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96E07E28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3CA271C6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1DEAF520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98DE237C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AA60AF04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980EDDB2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1">
    <w:nsid w:val="42462B69"/>
    <w:multiLevelType w:val="hybridMultilevel"/>
    <w:tmpl w:val="1DC45F82"/>
    <w:lvl w:ilvl="0" w:tplc="A98020C2">
      <w:start w:val="1"/>
      <w:numFmt w:val="japaneseCounting"/>
      <w:lvlText w:val="%1、"/>
      <w:lvlJc w:val="left"/>
      <w:pPr>
        <w:ind w:left="878" w:hanging="456"/>
      </w:pPr>
      <w:rPr>
        <w:rFonts w:hint="default"/>
      </w:rPr>
    </w:lvl>
    <w:lvl w:ilvl="1" w:tplc="0AE43D66" w:tentative="1">
      <w:start w:val="1"/>
      <w:numFmt w:val="lowerLetter"/>
      <w:lvlText w:val="%2)"/>
      <w:lvlJc w:val="left"/>
      <w:pPr>
        <w:ind w:left="1262" w:hanging="420"/>
      </w:pPr>
    </w:lvl>
    <w:lvl w:ilvl="2" w:tplc="F3081F98" w:tentative="1">
      <w:start w:val="1"/>
      <w:numFmt w:val="lowerRoman"/>
      <w:lvlText w:val="%3."/>
      <w:lvlJc w:val="right"/>
      <w:pPr>
        <w:ind w:left="1682" w:hanging="420"/>
      </w:pPr>
    </w:lvl>
    <w:lvl w:ilvl="3" w:tplc="4CDE4218" w:tentative="1">
      <w:start w:val="1"/>
      <w:numFmt w:val="decimal"/>
      <w:lvlText w:val="%4."/>
      <w:lvlJc w:val="left"/>
      <w:pPr>
        <w:ind w:left="2102" w:hanging="420"/>
      </w:pPr>
    </w:lvl>
    <w:lvl w:ilvl="4" w:tplc="240EA56C" w:tentative="1">
      <w:start w:val="1"/>
      <w:numFmt w:val="lowerLetter"/>
      <w:lvlText w:val="%5)"/>
      <w:lvlJc w:val="left"/>
      <w:pPr>
        <w:ind w:left="2522" w:hanging="420"/>
      </w:pPr>
    </w:lvl>
    <w:lvl w:ilvl="5" w:tplc="B25ACA76" w:tentative="1">
      <w:start w:val="1"/>
      <w:numFmt w:val="lowerRoman"/>
      <w:lvlText w:val="%6."/>
      <w:lvlJc w:val="right"/>
      <w:pPr>
        <w:ind w:left="2942" w:hanging="420"/>
      </w:pPr>
    </w:lvl>
    <w:lvl w:ilvl="6" w:tplc="B04CDBF4" w:tentative="1">
      <w:start w:val="1"/>
      <w:numFmt w:val="decimal"/>
      <w:lvlText w:val="%7."/>
      <w:lvlJc w:val="left"/>
      <w:pPr>
        <w:ind w:left="3362" w:hanging="420"/>
      </w:pPr>
    </w:lvl>
    <w:lvl w:ilvl="7" w:tplc="D3D8B630" w:tentative="1">
      <w:start w:val="1"/>
      <w:numFmt w:val="lowerLetter"/>
      <w:lvlText w:val="%8)"/>
      <w:lvlJc w:val="left"/>
      <w:pPr>
        <w:ind w:left="3782" w:hanging="420"/>
      </w:pPr>
    </w:lvl>
    <w:lvl w:ilvl="8" w:tplc="D730E4B2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2">
    <w:nsid w:val="4985E5DB"/>
    <w:multiLevelType w:val="singleLevel"/>
    <w:tmpl w:val="4985E5DB"/>
    <w:lvl w:ilvl="0">
      <w:start w:val="1"/>
      <w:numFmt w:val="upperLetter"/>
      <w:suff w:val="nothing"/>
      <w:lvlText w:val="%1．"/>
      <w:lvlJc w:val="left"/>
    </w:lvl>
  </w:abstractNum>
  <w:abstractNum w:abstractNumId="13">
    <w:nsid w:val="4C4C377C"/>
    <w:multiLevelType w:val="hybridMultilevel"/>
    <w:tmpl w:val="EC200A3E"/>
    <w:lvl w:ilvl="0" w:tplc="C7825E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BC205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DA54881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E0E0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29A78E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92C09D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ACE43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8C657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A06834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8D53CE4"/>
    <w:multiLevelType w:val="singleLevel"/>
    <w:tmpl w:val="606EF228"/>
    <w:lvl w:ilvl="0">
      <w:start w:val="1"/>
      <w:numFmt w:val="decimal"/>
      <w:lvlText w:val="%1．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15">
    <w:nsid w:val="5F0B70A2"/>
    <w:multiLevelType w:val="hybridMultilevel"/>
    <w:tmpl w:val="53789016"/>
    <w:lvl w:ilvl="0" w:tplc="43D6B3F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D172BFE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5B083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5CBC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B80E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280E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0C2F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E55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B74583"/>
    <w:multiLevelType w:val="hybridMultilevel"/>
    <w:tmpl w:val="D0087A50"/>
    <w:lvl w:ilvl="0" w:tplc="62DE72EC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490A7F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7856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2A7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CB2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FAD6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5494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452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689B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3C2B75"/>
    <w:multiLevelType w:val="hybridMultilevel"/>
    <w:tmpl w:val="DC1CC078"/>
    <w:lvl w:ilvl="0" w:tplc="7D9A034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6FC0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36EF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6AD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8AE6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AEEF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3C57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9E12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BC01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25016F"/>
    <w:multiLevelType w:val="multilevel"/>
    <w:tmpl w:val="6225016F"/>
    <w:lvl w:ilvl="0">
      <w:start w:val="1"/>
      <w:numFmt w:val="decimal"/>
      <w:lvlText w:val="%1）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70B070BB"/>
    <w:multiLevelType w:val="hybridMultilevel"/>
    <w:tmpl w:val="7B004E08"/>
    <w:lvl w:ilvl="0" w:tplc="D23263EC">
      <w:start w:val="1"/>
      <w:numFmt w:val="decimal"/>
      <w:lvlText w:val="（%1）"/>
      <w:lvlJc w:val="left"/>
      <w:pPr>
        <w:ind w:left="993" w:hanging="720"/>
      </w:pPr>
      <w:rPr>
        <w:rFonts w:hint="default"/>
        <w:u w:val="none"/>
      </w:rPr>
    </w:lvl>
    <w:lvl w:ilvl="1" w:tplc="D67CD6A0" w:tentative="1">
      <w:start w:val="1"/>
      <w:numFmt w:val="lowerLetter"/>
      <w:lvlText w:val="%2)"/>
      <w:lvlJc w:val="left"/>
      <w:pPr>
        <w:ind w:left="1113" w:hanging="420"/>
      </w:pPr>
    </w:lvl>
    <w:lvl w:ilvl="2" w:tplc="5C1AD01A" w:tentative="1">
      <w:start w:val="1"/>
      <w:numFmt w:val="lowerRoman"/>
      <w:lvlText w:val="%3."/>
      <w:lvlJc w:val="right"/>
      <w:pPr>
        <w:ind w:left="1533" w:hanging="420"/>
      </w:pPr>
    </w:lvl>
    <w:lvl w:ilvl="3" w:tplc="24F8C5BA" w:tentative="1">
      <w:start w:val="1"/>
      <w:numFmt w:val="decimal"/>
      <w:lvlText w:val="%4."/>
      <w:lvlJc w:val="left"/>
      <w:pPr>
        <w:ind w:left="1953" w:hanging="420"/>
      </w:pPr>
    </w:lvl>
    <w:lvl w:ilvl="4" w:tplc="188E741E" w:tentative="1">
      <w:start w:val="1"/>
      <w:numFmt w:val="lowerLetter"/>
      <w:lvlText w:val="%5)"/>
      <w:lvlJc w:val="left"/>
      <w:pPr>
        <w:ind w:left="2373" w:hanging="420"/>
      </w:pPr>
    </w:lvl>
    <w:lvl w:ilvl="5" w:tplc="38DE2196" w:tentative="1">
      <w:start w:val="1"/>
      <w:numFmt w:val="lowerRoman"/>
      <w:lvlText w:val="%6."/>
      <w:lvlJc w:val="right"/>
      <w:pPr>
        <w:ind w:left="2793" w:hanging="420"/>
      </w:pPr>
    </w:lvl>
    <w:lvl w:ilvl="6" w:tplc="E91C5A64" w:tentative="1">
      <w:start w:val="1"/>
      <w:numFmt w:val="decimal"/>
      <w:lvlText w:val="%7."/>
      <w:lvlJc w:val="left"/>
      <w:pPr>
        <w:ind w:left="3213" w:hanging="420"/>
      </w:pPr>
    </w:lvl>
    <w:lvl w:ilvl="7" w:tplc="140C7F64" w:tentative="1">
      <w:start w:val="1"/>
      <w:numFmt w:val="lowerLetter"/>
      <w:lvlText w:val="%8)"/>
      <w:lvlJc w:val="left"/>
      <w:pPr>
        <w:ind w:left="3633" w:hanging="420"/>
      </w:pPr>
    </w:lvl>
    <w:lvl w:ilvl="8" w:tplc="C01C9C1E" w:tentative="1">
      <w:start w:val="1"/>
      <w:numFmt w:val="lowerRoman"/>
      <w:lvlText w:val="%9."/>
      <w:lvlJc w:val="right"/>
      <w:pPr>
        <w:ind w:left="4053" w:hanging="420"/>
      </w:pPr>
    </w:lvl>
  </w:abstractNum>
  <w:abstractNum w:abstractNumId="20">
    <w:nsid w:val="718A0543"/>
    <w:multiLevelType w:val="multilevel"/>
    <w:tmpl w:val="718A0543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74535613"/>
    <w:multiLevelType w:val="multilevel"/>
    <w:tmpl w:val="7453561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9"/>
  </w:num>
  <w:num w:numId="5">
    <w:abstractNumId w:val="14"/>
  </w:num>
  <w:num w:numId="6">
    <w:abstractNumId w:val="13"/>
  </w:num>
  <w:num w:numId="7">
    <w:abstractNumId w:val="10"/>
  </w:num>
  <w:num w:numId="8">
    <w:abstractNumId w:val="4"/>
  </w:num>
  <w:num w:numId="9">
    <w:abstractNumId w:val="6"/>
  </w:num>
  <w:num w:numId="10">
    <w:abstractNumId w:val="20"/>
  </w:num>
  <w:num w:numId="11">
    <w:abstractNumId w:val="9"/>
  </w:num>
  <w:num w:numId="12">
    <w:abstractNumId w:val="18"/>
  </w:num>
  <w:num w:numId="13">
    <w:abstractNumId w:val="2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77"/>
    <w:rsid w:val="001C2275"/>
    <w:rsid w:val="00491177"/>
    <w:rsid w:val="007F4DE3"/>
    <w:rsid w:val="00AA7143"/>
    <w:rsid w:val="00FD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qFormat="1"/>
    <w:lsdException w:name="footer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BE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F4DE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nhideWhenUsed/>
    <w:qFormat/>
    <w:rsid w:val="007F4DE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nhideWhenUsed/>
    <w:qFormat/>
    <w:rsid w:val="00FD4BE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FD4BE9"/>
    <w:rPr>
      <w:rFonts w:ascii="Times New Roman" w:eastAsia="宋体" w:hAnsi="Times New Roman" w:cs="Times New Roman"/>
      <w:b/>
      <w:sz w:val="32"/>
    </w:rPr>
  </w:style>
  <w:style w:type="paragraph" w:styleId="a3">
    <w:name w:val="header"/>
    <w:basedOn w:val="a"/>
    <w:link w:val="Char1"/>
    <w:uiPriority w:val="99"/>
    <w:qFormat/>
    <w:rsid w:val="00FD4B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uiPriority w:val="99"/>
    <w:rsid w:val="00FD4BE9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99"/>
    <w:qFormat/>
    <w:rsid w:val="00FD4BE9"/>
    <w:pPr>
      <w:ind w:firstLineChars="200" w:firstLine="420"/>
    </w:pPr>
    <w:rPr>
      <w:rFonts w:ascii="Calibri" w:hAnsi="Calibri"/>
    </w:rPr>
  </w:style>
  <w:style w:type="character" w:customStyle="1" w:styleId="Char1">
    <w:name w:val="页眉 Char1"/>
    <w:basedOn w:val="a0"/>
    <w:link w:val="a3"/>
    <w:uiPriority w:val="99"/>
    <w:rsid w:val="00FD4BE9"/>
    <w:rPr>
      <w:rFonts w:ascii="Times New Roman" w:eastAsia="宋体" w:hAnsi="Times New Roman" w:cs="Times New Roman"/>
      <w:sz w:val="18"/>
    </w:rPr>
  </w:style>
  <w:style w:type="paragraph" w:styleId="a5">
    <w:name w:val="Balloon Text"/>
    <w:basedOn w:val="a"/>
    <w:link w:val="Char0"/>
    <w:uiPriority w:val="99"/>
    <w:semiHidden/>
    <w:unhideWhenUsed/>
    <w:qFormat/>
    <w:rsid w:val="00FD4BE9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D4BE9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7F4DE3"/>
    <w:rPr>
      <w:rFonts w:ascii="Times New Roman" w:eastAsia="宋体" w:hAnsi="Times New Roman" w:cs="Times New Roman"/>
      <w:b/>
      <w:kern w:val="44"/>
      <w:sz w:val="44"/>
    </w:rPr>
  </w:style>
  <w:style w:type="character" w:customStyle="1" w:styleId="2Char">
    <w:name w:val="标题 2 Char"/>
    <w:basedOn w:val="a0"/>
    <w:link w:val="2"/>
    <w:rsid w:val="007F4DE3"/>
    <w:rPr>
      <w:rFonts w:ascii="Arial" w:eastAsia="黑体" w:hAnsi="Arial" w:cs="Times New Roman"/>
      <w:b/>
      <w:sz w:val="32"/>
    </w:rPr>
  </w:style>
  <w:style w:type="paragraph" w:styleId="a6">
    <w:name w:val="annotation text"/>
    <w:basedOn w:val="a"/>
    <w:link w:val="Char2"/>
    <w:semiHidden/>
    <w:qFormat/>
    <w:rsid w:val="007F4DE3"/>
    <w:pPr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7F4DE3"/>
    <w:rPr>
      <w:rFonts w:ascii="Times New Roman" w:eastAsia="宋体" w:hAnsi="Times New Roman" w:cs="Times New Roman"/>
      <w:szCs w:val="24"/>
    </w:rPr>
  </w:style>
  <w:style w:type="paragraph" w:styleId="a7">
    <w:name w:val="Plain Text"/>
    <w:basedOn w:val="a"/>
    <w:link w:val="Char10"/>
    <w:uiPriority w:val="99"/>
    <w:qFormat/>
    <w:rsid w:val="007F4D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qFormat/>
    <w:rsid w:val="007F4DE3"/>
    <w:rPr>
      <w:rFonts w:ascii="宋体" w:eastAsia="宋体" w:hAnsi="Courier New" w:cs="Courier New"/>
      <w:szCs w:val="21"/>
    </w:rPr>
  </w:style>
  <w:style w:type="paragraph" w:styleId="a8">
    <w:name w:val="footer"/>
    <w:basedOn w:val="a"/>
    <w:link w:val="Char11"/>
    <w:uiPriority w:val="99"/>
    <w:qFormat/>
    <w:rsid w:val="007F4DE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4">
    <w:name w:val="页脚 Char"/>
    <w:basedOn w:val="a0"/>
    <w:uiPriority w:val="99"/>
    <w:rsid w:val="007F4DE3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qFormat/>
    <w:rsid w:val="007F4DE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7F4DE3"/>
    <w:rPr>
      <w:b/>
      <w:bCs/>
    </w:rPr>
  </w:style>
  <w:style w:type="character" w:styleId="ab">
    <w:name w:val="Hyperlink"/>
    <w:uiPriority w:val="99"/>
    <w:qFormat/>
    <w:rsid w:val="007F4DE3"/>
    <w:rPr>
      <w:color w:val="0000FF"/>
      <w:u w:val="single"/>
    </w:rPr>
  </w:style>
  <w:style w:type="character" w:styleId="ac">
    <w:name w:val="annotation reference"/>
    <w:semiHidden/>
    <w:qFormat/>
    <w:rsid w:val="007F4DE3"/>
    <w:rPr>
      <w:sz w:val="21"/>
      <w:szCs w:val="21"/>
    </w:rPr>
  </w:style>
  <w:style w:type="character" w:customStyle="1" w:styleId="subtitles0">
    <w:name w:val="sub_title s0"/>
    <w:basedOn w:val="a0"/>
    <w:qFormat/>
    <w:rsid w:val="007F4DE3"/>
  </w:style>
  <w:style w:type="paragraph" w:styleId="ad">
    <w:name w:val="No Spacing"/>
    <w:link w:val="Char5"/>
    <w:uiPriority w:val="1"/>
    <w:qFormat/>
    <w:rsid w:val="007F4DE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7"/>
    <w:uiPriority w:val="99"/>
    <w:qFormat/>
    <w:locked/>
    <w:rsid w:val="007F4DE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F4DE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7F4DE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biaoti041">
    <w:name w:val="biaoti041"/>
    <w:qFormat/>
    <w:rsid w:val="007F4DE3"/>
    <w:rPr>
      <w:b/>
      <w:bCs/>
      <w:color w:val="549395"/>
    </w:rPr>
  </w:style>
  <w:style w:type="numbering" w:customStyle="1" w:styleId="10">
    <w:name w:val="无列表1"/>
    <w:next w:val="a2"/>
    <w:uiPriority w:val="99"/>
    <w:semiHidden/>
    <w:unhideWhenUsed/>
    <w:rsid w:val="007F4DE3"/>
  </w:style>
  <w:style w:type="character" w:customStyle="1" w:styleId="Char11">
    <w:name w:val="页脚 Char1"/>
    <w:basedOn w:val="a0"/>
    <w:link w:val="a8"/>
    <w:uiPriority w:val="99"/>
    <w:rsid w:val="007F4DE3"/>
    <w:rPr>
      <w:rFonts w:ascii="Times New Roman" w:eastAsia="宋体" w:hAnsi="Times New Roman" w:cs="Times New Roman"/>
      <w:sz w:val="18"/>
    </w:rPr>
  </w:style>
  <w:style w:type="character" w:customStyle="1" w:styleId="Char5">
    <w:name w:val="无间隔 Char"/>
    <w:basedOn w:val="a0"/>
    <w:link w:val="ad"/>
    <w:uiPriority w:val="1"/>
    <w:rsid w:val="007F4DE3"/>
    <w:rPr>
      <w:rFonts w:ascii="Calibri" w:eastAsia="宋体" w:hAnsi="Calibri" w:cs="Times New Roman"/>
    </w:rPr>
  </w:style>
  <w:style w:type="numbering" w:customStyle="1" w:styleId="20">
    <w:name w:val="无列表2"/>
    <w:next w:val="a2"/>
    <w:uiPriority w:val="99"/>
    <w:semiHidden/>
    <w:unhideWhenUsed/>
    <w:rsid w:val="007F4DE3"/>
  </w:style>
  <w:style w:type="paragraph" w:styleId="ae">
    <w:name w:val="Normal (Web)"/>
    <w:basedOn w:val="a"/>
    <w:uiPriority w:val="99"/>
    <w:unhideWhenUsed/>
    <w:rsid w:val="007F4DE3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30">
    <w:name w:val="无列表3"/>
    <w:next w:val="a2"/>
    <w:uiPriority w:val="99"/>
    <w:semiHidden/>
    <w:unhideWhenUsed/>
    <w:rsid w:val="007F4DE3"/>
  </w:style>
  <w:style w:type="numbering" w:customStyle="1" w:styleId="4">
    <w:name w:val="无列表4"/>
    <w:next w:val="a2"/>
    <w:uiPriority w:val="99"/>
    <w:semiHidden/>
    <w:unhideWhenUsed/>
    <w:rsid w:val="007F4DE3"/>
  </w:style>
  <w:style w:type="numbering" w:customStyle="1" w:styleId="5">
    <w:name w:val="无列表5"/>
    <w:next w:val="a2"/>
    <w:uiPriority w:val="99"/>
    <w:semiHidden/>
    <w:unhideWhenUsed/>
    <w:rsid w:val="007F4DE3"/>
  </w:style>
  <w:style w:type="numbering" w:customStyle="1" w:styleId="6">
    <w:name w:val="无列表6"/>
    <w:next w:val="a2"/>
    <w:uiPriority w:val="99"/>
    <w:semiHidden/>
    <w:unhideWhenUsed/>
    <w:rsid w:val="007F4DE3"/>
  </w:style>
  <w:style w:type="character" w:styleId="af">
    <w:name w:val="Placeholder Text"/>
    <w:basedOn w:val="a0"/>
    <w:uiPriority w:val="99"/>
    <w:semiHidden/>
    <w:rsid w:val="007F4DE3"/>
    <w:rPr>
      <w:color w:val="808080"/>
    </w:rPr>
  </w:style>
  <w:style w:type="paragraph" w:styleId="af0">
    <w:name w:val="Date"/>
    <w:basedOn w:val="a"/>
    <w:next w:val="a"/>
    <w:link w:val="Char6"/>
    <w:uiPriority w:val="99"/>
    <w:unhideWhenUsed/>
    <w:rsid w:val="007F4DE3"/>
    <w:pPr>
      <w:spacing w:after="0" w:line="240" w:lineRule="auto"/>
      <w:ind w:leftChars="2500" w:left="100"/>
    </w:pPr>
    <w:rPr>
      <w:rFonts w:ascii="Calibri" w:hAnsi="Calibri"/>
    </w:rPr>
  </w:style>
  <w:style w:type="character" w:customStyle="1" w:styleId="Char6">
    <w:name w:val="日期 Char"/>
    <w:basedOn w:val="a0"/>
    <w:link w:val="af0"/>
    <w:uiPriority w:val="99"/>
    <w:rsid w:val="007F4DE3"/>
    <w:rPr>
      <w:rFonts w:ascii="Calibri" w:eastAsia="宋体" w:hAnsi="Calibri" w:cs="Times New Roman"/>
    </w:rPr>
  </w:style>
  <w:style w:type="paragraph" w:customStyle="1" w:styleId="DefaultParagraph">
    <w:name w:val="DefaultParagraph"/>
    <w:rsid w:val="007F4DE3"/>
    <w:rPr>
      <w:rFonts w:ascii="Times New Roman" w:eastAsia="宋体" w:hAnsi="Calibri" w:cs="Times New Roman"/>
    </w:rPr>
  </w:style>
  <w:style w:type="paragraph" w:styleId="af1">
    <w:name w:val="Body Text Indent"/>
    <w:basedOn w:val="a"/>
    <w:link w:val="Char7"/>
    <w:rsid w:val="007F4DE3"/>
    <w:pPr>
      <w:spacing w:after="120" w:line="240" w:lineRule="auto"/>
      <w:ind w:leftChars="200" w:left="420"/>
    </w:pPr>
    <w:rPr>
      <w:szCs w:val="24"/>
    </w:rPr>
  </w:style>
  <w:style w:type="character" w:customStyle="1" w:styleId="Char7">
    <w:name w:val="正文文本缩进 Char"/>
    <w:basedOn w:val="a0"/>
    <w:link w:val="af1"/>
    <w:rsid w:val="007F4DE3"/>
    <w:rPr>
      <w:rFonts w:ascii="Times New Roman" w:eastAsia="宋体" w:hAnsi="Times New Roman" w:cs="Times New Roman"/>
      <w:szCs w:val="24"/>
    </w:rPr>
  </w:style>
  <w:style w:type="character" w:customStyle="1" w:styleId="af2">
    <w:name w:val="正文文本缩进 字符"/>
    <w:basedOn w:val="a0"/>
    <w:rsid w:val="007F4DE3"/>
    <w:rPr>
      <w:kern w:val="2"/>
      <w:sz w:val="21"/>
      <w:szCs w:val="22"/>
    </w:rPr>
  </w:style>
  <w:style w:type="paragraph" w:customStyle="1" w:styleId="11">
    <w:name w:val="1"/>
    <w:basedOn w:val="a"/>
    <w:next w:val="a4"/>
    <w:uiPriority w:val="34"/>
    <w:qFormat/>
    <w:rsid w:val="007F4DE3"/>
    <w:pPr>
      <w:spacing w:after="0" w:line="240" w:lineRule="auto"/>
      <w:ind w:firstLineChars="200" w:firstLine="420"/>
    </w:pPr>
    <w:rPr>
      <w:szCs w:val="24"/>
    </w:rPr>
  </w:style>
  <w:style w:type="paragraph" w:styleId="21">
    <w:name w:val="Body Text Indent 2"/>
    <w:basedOn w:val="a"/>
    <w:link w:val="2Char0"/>
    <w:rsid w:val="007F4DE3"/>
    <w:pPr>
      <w:spacing w:after="120" w:line="480" w:lineRule="auto"/>
      <w:ind w:leftChars="200" w:left="420"/>
    </w:pPr>
    <w:rPr>
      <w:szCs w:val="24"/>
    </w:rPr>
  </w:style>
  <w:style w:type="character" w:customStyle="1" w:styleId="2Char0">
    <w:name w:val="正文文本缩进 2 Char"/>
    <w:basedOn w:val="a0"/>
    <w:link w:val="21"/>
    <w:rsid w:val="007F4DE3"/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rsid w:val="007F4DE3"/>
    <w:rPr>
      <w:kern w:val="2"/>
      <w:sz w:val="21"/>
      <w:szCs w:val="22"/>
    </w:rPr>
  </w:style>
  <w:style w:type="character" w:customStyle="1" w:styleId="xb1">
    <w:name w:val="xb1"/>
    <w:rsid w:val="007F4DE3"/>
    <w:rPr>
      <w:sz w:val="18"/>
      <w:szCs w:val="18"/>
      <w:vertAlign w:val="subscript"/>
    </w:rPr>
  </w:style>
  <w:style w:type="numbering" w:customStyle="1" w:styleId="7">
    <w:name w:val="无列表7"/>
    <w:next w:val="a2"/>
    <w:uiPriority w:val="99"/>
    <w:semiHidden/>
    <w:unhideWhenUsed/>
    <w:rsid w:val="007F4DE3"/>
  </w:style>
  <w:style w:type="numbering" w:customStyle="1" w:styleId="8">
    <w:name w:val="无列表8"/>
    <w:next w:val="a2"/>
    <w:uiPriority w:val="99"/>
    <w:semiHidden/>
    <w:unhideWhenUsed/>
    <w:rsid w:val="007F4DE3"/>
  </w:style>
  <w:style w:type="numbering" w:customStyle="1" w:styleId="9">
    <w:name w:val="无列表9"/>
    <w:next w:val="a2"/>
    <w:uiPriority w:val="99"/>
    <w:semiHidden/>
    <w:unhideWhenUsed/>
    <w:rsid w:val="007F4DE3"/>
  </w:style>
  <w:style w:type="numbering" w:customStyle="1" w:styleId="100">
    <w:name w:val="无列表10"/>
    <w:next w:val="a2"/>
    <w:uiPriority w:val="99"/>
    <w:semiHidden/>
    <w:unhideWhenUsed/>
    <w:rsid w:val="007F4DE3"/>
  </w:style>
  <w:style w:type="numbering" w:customStyle="1" w:styleId="110">
    <w:name w:val="无列表11"/>
    <w:next w:val="a2"/>
    <w:uiPriority w:val="99"/>
    <w:semiHidden/>
    <w:unhideWhenUsed/>
    <w:rsid w:val="007F4DE3"/>
  </w:style>
  <w:style w:type="paragraph" w:customStyle="1" w:styleId="pgc-img-caption">
    <w:name w:val="pgc-img-caption"/>
    <w:basedOn w:val="a"/>
    <w:rsid w:val="007F4DE3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2">
    <w:name w:val="无列表12"/>
    <w:next w:val="a2"/>
    <w:uiPriority w:val="99"/>
    <w:semiHidden/>
    <w:unhideWhenUsed/>
    <w:rsid w:val="007F4DE3"/>
  </w:style>
  <w:style w:type="paragraph" w:customStyle="1" w:styleId="af9">
    <w:name w:val="af9"/>
    <w:basedOn w:val="a"/>
    <w:next w:val="a4"/>
    <w:qFormat/>
    <w:rsid w:val="007F4DE3"/>
    <w:pPr>
      <w:spacing w:after="0" w:line="240" w:lineRule="auto"/>
      <w:ind w:firstLineChars="200" w:firstLine="420"/>
      <w:jc w:val="left"/>
    </w:pPr>
    <w:rPr>
      <w:rFonts w:ascii="宋体" w:hAnsi="宋体"/>
      <w:szCs w:val="20"/>
    </w:rPr>
  </w:style>
  <w:style w:type="numbering" w:customStyle="1" w:styleId="13">
    <w:name w:val="无列表13"/>
    <w:next w:val="a2"/>
    <w:uiPriority w:val="99"/>
    <w:semiHidden/>
    <w:unhideWhenUsed/>
    <w:rsid w:val="007F4D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qFormat="1"/>
    <w:lsdException w:name="footer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BE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F4DE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nhideWhenUsed/>
    <w:qFormat/>
    <w:rsid w:val="007F4DE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nhideWhenUsed/>
    <w:qFormat/>
    <w:rsid w:val="00FD4BE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FD4BE9"/>
    <w:rPr>
      <w:rFonts w:ascii="Times New Roman" w:eastAsia="宋体" w:hAnsi="Times New Roman" w:cs="Times New Roman"/>
      <w:b/>
      <w:sz w:val="32"/>
    </w:rPr>
  </w:style>
  <w:style w:type="paragraph" w:styleId="a3">
    <w:name w:val="header"/>
    <w:basedOn w:val="a"/>
    <w:link w:val="Char1"/>
    <w:uiPriority w:val="99"/>
    <w:qFormat/>
    <w:rsid w:val="00FD4B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uiPriority w:val="99"/>
    <w:rsid w:val="00FD4BE9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99"/>
    <w:qFormat/>
    <w:rsid w:val="00FD4BE9"/>
    <w:pPr>
      <w:ind w:firstLineChars="200" w:firstLine="420"/>
    </w:pPr>
    <w:rPr>
      <w:rFonts w:ascii="Calibri" w:hAnsi="Calibri"/>
    </w:rPr>
  </w:style>
  <w:style w:type="character" w:customStyle="1" w:styleId="Char1">
    <w:name w:val="页眉 Char1"/>
    <w:basedOn w:val="a0"/>
    <w:link w:val="a3"/>
    <w:uiPriority w:val="99"/>
    <w:rsid w:val="00FD4BE9"/>
    <w:rPr>
      <w:rFonts w:ascii="Times New Roman" w:eastAsia="宋体" w:hAnsi="Times New Roman" w:cs="Times New Roman"/>
      <w:sz w:val="18"/>
    </w:rPr>
  </w:style>
  <w:style w:type="paragraph" w:styleId="a5">
    <w:name w:val="Balloon Text"/>
    <w:basedOn w:val="a"/>
    <w:link w:val="Char0"/>
    <w:uiPriority w:val="99"/>
    <w:semiHidden/>
    <w:unhideWhenUsed/>
    <w:qFormat/>
    <w:rsid w:val="00FD4BE9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D4BE9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7F4DE3"/>
    <w:rPr>
      <w:rFonts w:ascii="Times New Roman" w:eastAsia="宋体" w:hAnsi="Times New Roman" w:cs="Times New Roman"/>
      <w:b/>
      <w:kern w:val="44"/>
      <w:sz w:val="44"/>
    </w:rPr>
  </w:style>
  <w:style w:type="character" w:customStyle="1" w:styleId="2Char">
    <w:name w:val="标题 2 Char"/>
    <w:basedOn w:val="a0"/>
    <w:link w:val="2"/>
    <w:rsid w:val="007F4DE3"/>
    <w:rPr>
      <w:rFonts w:ascii="Arial" w:eastAsia="黑体" w:hAnsi="Arial" w:cs="Times New Roman"/>
      <w:b/>
      <w:sz w:val="32"/>
    </w:rPr>
  </w:style>
  <w:style w:type="paragraph" w:styleId="a6">
    <w:name w:val="annotation text"/>
    <w:basedOn w:val="a"/>
    <w:link w:val="Char2"/>
    <w:semiHidden/>
    <w:qFormat/>
    <w:rsid w:val="007F4DE3"/>
    <w:pPr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7F4DE3"/>
    <w:rPr>
      <w:rFonts w:ascii="Times New Roman" w:eastAsia="宋体" w:hAnsi="Times New Roman" w:cs="Times New Roman"/>
      <w:szCs w:val="24"/>
    </w:rPr>
  </w:style>
  <w:style w:type="paragraph" w:styleId="a7">
    <w:name w:val="Plain Text"/>
    <w:basedOn w:val="a"/>
    <w:link w:val="Char10"/>
    <w:uiPriority w:val="99"/>
    <w:qFormat/>
    <w:rsid w:val="007F4D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qFormat/>
    <w:rsid w:val="007F4DE3"/>
    <w:rPr>
      <w:rFonts w:ascii="宋体" w:eastAsia="宋体" w:hAnsi="Courier New" w:cs="Courier New"/>
      <w:szCs w:val="21"/>
    </w:rPr>
  </w:style>
  <w:style w:type="paragraph" w:styleId="a8">
    <w:name w:val="footer"/>
    <w:basedOn w:val="a"/>
    <w:link w:val="Char11"/>
    <w:uiPriority w:val="99"/>
    <w:qFormat/>
    <w:rsid w:val="007F4DE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4">
    <w:name w:val="页脚 Char"/>
    <w:basedOn w:val="a0"/>
    <w:uiPriority w:val="99"/>
    <w:rsid w:val="007F4DE3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qFormat/>
    <w:rsid w:val="007F4DE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7F4DE3"/>
    <w:rPr>
      <w:b/>
      <w:bCs/>
    </w:rPr>
  </w:style>
  <w:style w:type="character" w:styleId="ab">
    <w:name w:val="Hyperlink"/>
    <w:uiPriority w:val="99"/>
    <w:qFormat/>
    <w:rsid w:val="007F4DE3"/>
    <w:rPr>
      <w:color w:val="0000FF"/>
      <w:u w:val="single"/>
    </w:rPr>
  </w:style>
  <w:style w:type="character" w:styleId="ac">
    <w:name w:val="annotation reference"/>
    <w:semiHidden/>
    <w:qFormat/>
    <w:rsid w:val="007F4DE3"/>
    <w:rPr>
      <w:sz w:val="21"/>
      <w:szCs w:val="21"/>
    </w:rPr>
  </w:style>
  <w:style w:type="character" w:customStyle="1" w:styleId="subtitles0">
    <w:name w:val="sub_title s0"/>
    <w:basedOn w:val="a0"/>
    <w:qFormat/>
    <w:rsid w:val="007F4DE3"/>
  </w:style>
  <w:style w:type="paragraph" w:styleId="ad">
    <w:name w:val="No Spacing"/>
    <w:link w:val="Char5"/>
    <w:uiPriority w:val="1"/>
    <w:qFormat/>
    <w:rsid w:val="007F4DE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7"/>
    <w:uiPriority w:val="99"/>
    <w:qFormat/>
    <w:locked/>
    <w:rsid w:val="007F4DE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F4DE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7F4DE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biaoti041">
    <w:name w:val="biaoti041"/>
    <w:qFormat/>
    <w:rsid w:val="007F4DE3"/>
    <w:rPr>
      <w:b/>
      <w:bCs/>
      <w:color w:val="549395"/>
    </w:rPr>
  </w:style>
  <w:style w:type="numbering" w:customStyle="1" w:styleId="10">
    <w:name w:val="无列表1"/>
    <w:next w:val="a2"/>
    <w:uiPriority w:val="99"/>
    <w:semiHidden/>
    <w:unhideWhenUsed/>
    <w:rsid w:val="007F4DE3"/>
  </w:style>
  <w:style w:type="character" w:customStyle="1" w:styleId="Char11">
    <w:name w:val="页脚 Char1"/>
    <w:basedOn w:val="a0"/>
    <w:link w:val="a8"/>
    <w:uiPriority w:val="99"/>
    <w:rsid w:val="007F4DE3"/>
    <w:rPr>
      <w:rFonts w:ascii="Times New Roman" w:eastAsia="宋体" w:hAnsi="Times New Roman" w:cs="Times New Roman"/>
      <w:sz w:val="18"/>
    </w:rPr>
  </w:style>
  <w:style w:type="character" w:customStyle="1" w:styleId="Char5">
    <w:name w:val="无间隔 Char"/>
    <w:basedOn w:val="a0"/>
    <w:link w:val="ad"/>
    <w:uiPriority w:val="1"/>
    <w:rsid w:val="007F4DE3"/>
    <w:rPr>
      <w:rFonts w:ascii="Calibri" w:eastAsia="宋体" w:hAnsi="Calibri" w:cs="Times New Roman"/>
    </w:rPr>
  </w:style>
  <w:style w:type="numbering" w:customStyle="1" w:styleId="20">
    <w:name w:val="无列表2"/>
    <w:next w:val="a2"/>
    <w:uiPriority w:val="99"/>
    <w:semiHidden/>
    <w:unhideWhenUsed/>
    <w:rsid w:val="007F4DE3"/>
  </w:style>
  <w:style w:type="paragraph" w:styleId="ae">
    <w:name w:val="Normal (Web)"/>
    <w:basedOn w:val="a"/>
    <w:uiPriority w:val="99"/>
    <w:unhideWhenUsed/>
    <w:rsid w:val="007F4DE3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30">
    <w:name w:val="无列表3"/>
    <w:next w:val="a2"/>
    <w:uiPriority w:val="99"/>
    <w:semiHidden/>
    <w:unhideWhenUsed/>
    <w:rsid w:val="007F4DE3"/>
  </w:style>
  <w:style w:type="numbering" w:customStyle="1" w:styleId="4">
    <w:name w:val="无列表4"/>
    <w:next w:val="a2"/>
    <w:uiPriority w:val="99"/>
    <w:semiHidden/>
    <w:unhideWhenUsed/>
    <w:rsid w:val="007F4DE3"/>
  </w:style>
  <w:style w:type="numbering" w:customStyle="1" w:styleId="5">
    <w:name w:val="无列表5"/>
    <w:next w:val="a2"/>
    <w:uiPriority w:val="99"/>
    <w:semiHidden/>
    <w:unhideWhenUsed/>
    <w:rsid w:val="007F4DE3"/>
  </w:style>
  <w:style w:type="numbering" w:customStyle="1" w:styleId="6">
    <w:name w:val="无列表6"/>
    <w:next w:val="a2"/>
    <w:uiPriority w:val="99"/>
    <w:semiHidden/>
    <w:unhideWhenUsed/>
    <w:rsid w:val="007F4DE3"/>
  </w:style>
  <w:style w:type="character" w:styleId="af">
    <w:name w:val="Placeholder Text"/>
    <w:basedOn w:val="a0"/>
    <w:uiPriority w:val="99"/>
    <w:semiHidden/>
    <w:rsid w:val="007F4DE3"/>
    <w:rPr>
      <w:color w:val="808080"/>
    </w:rPr>
  </w:style>
  <w:style w:type="paragraph" w:styleId="af0">
    <w:name w:val="Date"/>
    <w:basedOn w:val="a"/>
    <w:next w:val="a"/>
    <w:link w:val="Char6"/>
    <w:uiPriority w:val="99"/>
    <w:unhideWhenUsed/>
    <w:rsid w:val="007F4DE3"/>
    <w:pPr>
      <w:spacing w:after="0" w:line="240" w:lineRule="auto"/>
      <w:ind w:leftChars="2500" w:left="100"/>
    </w:pPr>
    <w:rPr>
      <w:rFonts w:ascii="Calibri" w:hAnsi="Calibri"/>
    </w:rPr>
  </w:style>
  <w:style w:type="character" w:customStyle="1" w:styleId="Char6">
    <w:name w:val="日期 Char"/>
    <w:basedOn w:val="a0"/>
    <w:link w:val="af0"/>
    <w:uiPriority w:val="99"/>
    <w:rsid w:val="007F4DE3"/>
    <w:rPr>
      <w:rFonts w:ascii="Calibri" w:eastAsia="宋体" w:hAnsi="Calibri" w:cs="Times New Roman"/>
    </w:rPr>
  </w:style>
  <w:style w:type="paragraph" w:customStyle="1" w:styleId="DefaultParagraph">
    <w:name w:val="DefaultParagraph"/>
    <w:rsid w:val="007F4DE3"/>
    <w:rPr>
      <w:rFonts w:ascii="Times New Roman" w:eastAsia="宋体" w:hAnsi="Calibri" w:cs="Times New Roman"/>
    </w:rPr>
  </w:style>
  <w:style w:type="paragraph" w:styleId="af1">
    <w:name w:val="Body Text Indent"/>
    <w:basedOn w:val="a"/>
    <w:link w:val="Char7"/>
    <w:rsid w:val="007F4DE3"/>
    <w:pPr>
      <w:spacing w:after="120" w:line="240" w:lineRule="auto"/>
      <w:ind w:leftChars="200" w:left="420"/>
    </w:pPr>
    <w:rPr>
      <w:szCs w:val="24"/>
    </w:rPr>
  </w:style>
  <w:style w:type="character" w:customStyle="1" w:styleId="Char7">
    <w:name w:val="正文文本缩进 Char"/>
    <w:basedOn w:val="a0"/>
    <w:link w:val="af1"/>
    <w:rsid w:val="007F4DE3"/>
    <w:rPr>
      <w:rFonts w:ascii="Times New Roman" w:eastAsia="宋体" w:hAnsi="Times New Roman" w:cs="Times New Roman"/>
      <w:szCs w:val="24"/>
    </w:rPr>
  </w:style>
  <w:style w:type="character" w:customStyle="1" w:styleId="af2">
    <w:name w:val="正文文本缩进 字符"/>
    <w:basedOn w:val="a0"/>
    <w:rsid w:val="007F4DE3"/>
    <w:rPr>
      <w:kern w:val="2"/>
      <w:sz w:val="21"/>
      <w:szCs w:val="22"/>
    </w:rPr>
  </w:style>
  <w:style w:type="paragraph" w:customStyle="1" w:styleId="11">
    <w:name w:val="1"/>
    <w:basedOn w:val="a"/>
    <w:next w:val="a4"/>
    <w:uiPriority w:val="34"/>
    <w:qFormat/>
    <w:rsid w:val="007F4DE3"/>
    <w:pPr>
      <w:spacing w:after="0" w:line="240" w:lineRule="auto"/>
      <w:ind w:firstLineChars="200" w:firstLine="420"/>
    </w:pPr>
    <w:rPr>
      <w:szCs w:val="24"/>
    </w:rPr>
  </w:style>
  <w:style w:type="paragraph" w:styleId="21">
    <w:name w:val="Body Text Indent 2"/>
    <w:basedOn w:val="a"/>
    <w:link w:val="2Char0"/>
    <w:rsid w:val="007F4DE3"/>
    <w:pPr>
      <w:spacing w:after="120" w:line="480" w:lineRule="auto"/>
      <w:ind w:leftChars="200" w:left="420"/>
    </w:pPr>
    <w:rPr>
      <w:szCs w:val="24"/>
    </w:rPr>
  </w:style>
  <w:style w:type="character" w:customStyle="1" w:styleId="2Char0">
    <w:name w:val="正文文本缩进 2 Char"/>
    <w:basedOn w:val="a0"/>
    <w:link w:val="21"/>
    <w:rsid w:val="007F4DE3"/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rsid w:val="007F4DE3"/>
    <w:rPr>
      <w:kern w:val="2"/>
      <w:sz w:val="21"/>
      <w:szCs w:val="22"/>
    </w:rPr>
  </w:style>
  <w:style w:type="character" w:customStyle="1" w:styleId="xb1">
    <w:name w:val="xb1"/>
    <w:rsid w:val="007F4DE3"/>
    <w:rPr>
      <w:sz w:val="18"/>
      <w:szCs w:val="18"/>
      <w:vertAlign w:val="subscript"/>
    </w:rPr>
  </w:style>
  <w:style w:type="numbering" w:customStyle="1" w:styleId="7">
    <w:name w:val="无列表7"/>
    <w:next w:val="a2"/>
    <w:uiPriority w:val="99"/>
    <w:semiHidden/>
    <w:unhideWhenUsed/>
    <w:rsid w:val="007F4DE3"/>
  </w:style>
  <w:style w:type="numbering" w:customStyle="1" w:styleId="8">
    <w:name w:val="无列表8"/>
    <w:next w:val="a2"/>
    <w:uiPriority w:val="99"/>
    <w:semiHidden/>
    <w:unhideWhenUsed/>
    <w:rsid w:val="007F4DE3"/>
  </w:style>
  <w:style w:type="numbering" w:customStyle="1" w:styleId="9">
    <w:name w:val="无列表9"/>
    <w:next w:val="a2"/>
    <w:uiPriority w:val="99"/>
    <w:semiHidden/>
    <w:unhideWhenUsed/>
    <w:rsid w:val="007F4DE3"/>
  </w:style>
  <w:style w:type="numbering" w:customStyle="1" w:styleId="100">
    <w:name w:val="无列表10"/>
    <w:next w:val="a2"/>
    <w:uiPriority w:val="99"/>
    <w:semiHidden/>
    <w:unhideWhenUsed/>
    <w:rsid w:val="007F4DE3"/>
  </w:style>
  <w:style w:type="numbering" w:customStyle="1" w:styleId="110">
    <w:name w:val="无列表11"/>
    <w:next w:val="a2"/>
    <w:uiPriority w:val="99"/>
    <w:semiHidden/>
    <w:unhideWhenUsed/>
    <w:rsid w:val="007F4DE3"/>
  </w:style>
  <w:style w:type="paragraph" w:customStyle="1" w:styleId="pgc-img-caption">
    <w:name w:val="pgc-img-caption"/>
    <w:basedOn w:val="a"/>
    <w:rsid w:val="007F4DE3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2">
    <w:name w:val="无列表12"/>
    <w:next w:val="a2"/>
    <w:uiPriority w:val="99"/>
    <w:semiHidden/>
    <w:unhideWhenUsed/>
    <w:rsid w:val="007F4DE3"/>
  </w:style>
  <w:style w:type="paragraph" w:customStyle="1" w:styleId="af9">
    <w:name w:val="af9"/>
    <w:basedOn w:val="a"/>
    <w:next w:val="a4"/>
    <w:qFormat/>
    <w:rsid w:val="007F4DE3"/>
    <w:pPr>
      <w:spacing w:after="0" w:line="240" w:lineRule="auto"/>
      <w:ind w:firstLineChars="200" w:firstLine="420"/>
      <w:jc w:val="left"/>
    </w:pPr>
    <w:rPr>
      <w:rFonts w:ascii="宋体" w:hAnsi="宋体"/>
      <w:szCs w:val="20"/>
    </w:rPr>
  </w:style>
  <w:style w:type="numbering" w:customStyle="1" w:styleId="13">
    <w:name w:val="无列表13"/>
    <w:next w:val="a2"/>
    <w:uiPriority w:val="99"/>
    <w:semiHidden/>
    <w:unhideWhenUsed/>
    <w:rsid w:val="007F4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727</Words>
  <Characters>4146</Characters>
  <Application>Microsoft Office Word</Application>
  <DocSecurity>0</DocSecurity>
  <Lines>34</Lines>
  <Paragraphs>9</Paragraphs>
  <ScaleCrop>false</ScaleCrop>
  <Company>China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2021-03-07T01:30:00Z</dcterms:created>
  <dcterms:modified xsi:type="dcterms:W3CDTF">2021-03-07T01:30:00Z</dcterms:modified>
</cp:coreProperties>
</file>